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9A" w:rsidRPr="00350214" w:rsidRDefault="00086D9A" w:rsidP="00CC079C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F32" w:rsidRDefault="00831946" w:rsidP="00CC079C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:rsidR="00BB11D2" w:rsidRDefault="00831946" w:rsidP="00CC079C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Подготовьте описание игр и игровых упражнений для организации коррекционно-развивающей работы с детьми дошкольного и младшего школьного возраста с целью развития слухового восприятия</w:t>
      </w:r>
      <w:r w:rsidR="00E1495E">
        <w:rPr>
          <w:rFonts w:ascii="Times New Roman" w:hAnsi="Times New Roman" w:cs="Times New Roman"/>
          <w:sz w:val="28"/>
          <w:szCs w:val="28"/>
        </w:rPr>
        <w:t xml:space="preserve"> у детей (не менее 10 инструкций), не включая игровых упражнений на обследование </w:t>
      </w:r>
      <w:r w:rsidR="00296FE2">
        <w:rPr>
          <w:rFonts w:ascii="Times New Roman" w:hAnsi="Times New Roman" w:cs="Times New Roman"/>
          <w:sz w:val="28"/>
          <w:szCs w:val="28"/>
        </w:rPr>
        <w:t>слуха у детей.</w:t>
      </w:r>
    </w:p>
    <w:p w:rsidR="00831946" w:rsidRDefault="00BB11D2" w:rsidP="00CC079C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Законспектируйте определения основных понятий </w:t>
      </w:r>
      <w:r w:rsidR="00296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теме: «Нарушения слуха у детей»</w:t>
      </w:r>
      <w:r w:rsidR="001819DE">
        <w:rPr>
          <w:rFonts w:ascii="Times New Roman" w:hAnsi="Times New Roman" w:cs="Times New Roman"/>
          <w:sz w:val="28"/>
          <w:szCs w:val="28"/>
        </w:rPr>
        <w:t xml:space="preserve"> и способы обследования слуха у детей дошкольного и младшего школьного возраста в процессе игровой деятельности.</w:t>
      </w:r>
      <w:bookmarkStart w:id="0" w:name="_GoBack"/>
      <w:bookmarkEnd w:id="0"/>
    </w:p>
    <w:p w:rsidR="00E1495E" w:rsidRPr="00831946" w:rsidRDefault="00E1495E" w:rsidP="00CC079C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46" w:rsidRDefault="00831946" w:rsidP="007512C0">
      <w:pPr>
        <w:pStyle w:val="a5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946" w:rsidRDefault="00831946" w:rsidP="007512C0">
      <w:pPr>
        <w:pStyle w:val="a5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946" w:rsidRDefault="00831946" w:rsidP="007512C0">
      <w:pPr>
        <w:pStyle w:val="a5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2C0" w:rsidRPr="007512C0" w:rsidRDefault="007512C0" w:rsidP="007512C0">
      <w:pPr>
        <w:pStyle w:val="a5"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2C0">
        <w:rPr>
          <w:rFonts w:ascii="Times New Roman" w:hAnsi="Times New Roman" w:cs="Times New Roman"/>
          <w:b/>
          <w:sz w:val="28"/>
          <w:szCs w:val="28"/>
        </w:rPr>
        <w:t>Нарушения слуха у детей</w:t>
      </w:r>
    </w:p>
    <w:p w:rsidR="007512C0" w:rsidRDefault="007512C0" w:rsidP="00CC079C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F32" w:rsidRPr="00350214" w:rsidRDefault="004E3F32" w:rsidP="00CC079C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>По состоянию слуха различают детей слабослышащих (страдающих тугоухостью) и глухих.</w:t>
      </w:r>
    </w:p>
    <w:p w:rsidR="004E3F32" w:rsidRPr="00350214" w:rsidRDefault="004E3F32" w:rsidP="00CC079C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>Тугоухость — стойкое понижение слуха, вызывающее затруднения в восприятии речи. Тугоухость может быть выражена в различной степени — от небольшого нарушения восприятия шепотной речи до резкого ограничения восприятия речи разговорной громкости. Детей с тугоухостью называют слабослышащими детьми.</w:t>
      </w:r>
    </w:p>
    <w:p w:rsidR="004E3F32" w:rsidRPr="00350214" w:rsidRDefault="00357382" w:rsidP="00CC079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E3F32" w:rsidRPr="00350214">
        <w:rPr>
          <w:rFonts w:ascii="Times New Roman" w:hAnsi="Times New Roman" w:cs="Times New Roman"/>
          <w:sz w:val="28"/>
          <w:szCs w:val="28"/>
        </w:rPr>
        <w:t>Глухота — наиболее резкая степень поражения слуха, при которой разборчивое восприятие речи становится невозможным. Глухие дети — это дети с глубоким, стойким двусторонним нарушением слуха, приобретенным в раннем детстве или врожденным.</w:t>
      </w:r>
    </w:p>
    <w:p w:rsidR="004E3F32" w:rsidRPr="00350214" w:rsidRDefault="004E3F32" w:rsidP="00CC07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0214">
        <w:rPr>
          <w:rFonts w:ascii="Times New Roman" w:hAnsi="Times New Roman" w:cs="Times New Roman"/>
          <w:sz w:val="28"/>
          <w:szCs w:val="28"/>
        </w:rPr>
        <w:t>Слухопротезировани</w:t>
      </w:r>
      <w:proofErr w:type="gramStart"/>
      <w:r w:rsidRPr="0035021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50214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350214">
        <w:rPr>
          <w:rFonts w:ascii="Times New Roman" w:hAnsi="Times New Roman" w:cs="Times New Roman"/>
          <w:sz w:val="28"/>
          <w:szCs w:val="28"/>
        </w:rPr>
        <w:t xml:space="preserve"> коррекция уровня слуха с применением слухового аппарата, показано при тугоухости и глухоте, то есть, при тех слуховых потерях, которые затрудняют человеку способность воспринимать речь. </w:t>
      </w:r>
    </w:p>
    <w:p w:rsidR="004E3F32" w:rsidRPr="00350214" w:rsidRDefault="004E3F32" w:rsidP="00CC07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0214">
        <w:rPr>
          <w:rFonts w:ascii="Times New Roman" w:hAnsi="Times New Roman" w:cs="Times New Roman"/>
          <w:sz w:val="28"/>
          <w:szCs w:val="28"/>
        </w:rPr>
        <w:t>Слухопротезирование</w:t>
      </w:r>
      <w:proofErr w:type="spellEnd"/>
      <w:r w:rsidRPr="00350214">
        <w:rPr>
          <w:rFonts w:ascii="Times New Roman" w:hAnsi="Times New Roman" w:cs="Times New Roman"/>
          <w:sz w:val="28"/>
          <w:szCs w:val="28"/>
        </w:rPr>
        <w:t xml:space="preserve"> – вид медицинской </w:t>
      </w:r>
      <w:proofErr w:type="spellStart"/>
      <w:r w:rsidRPr="00350214">
        <w:rPr>
          <w:rFonts w:ascii="Times New Roman" w:hAnsi="Times New Roman" w:cs="Times New Roman"/>
          <w:sz w:val="28"/>
          <w:szCs w:val="28"/>
        </w:rPr>
        <w:t>сурдологической</w:t>
      </w:r>
      <w:proofErr w:type="spellEnd"/>
      <w:r w:rsidRPr="00350214">
        <w:rPr>
          <w:rFonts w:ascii="Times New Roman" w:hAnsi="Times New Roman" w:cs="Times New Roman"/>
          <w:sz w:val="28"/>
          <w:szCs w:val="28"/>
        </w:rPr>
        <w:t xml:space="preserve"> помощи детям и взрослым с нарушением слуха путем компенсации такого нарушения с помощью слуховых аппаратов, принадлежностей и вспомогательных устройств к ним. Слуховой аппарат – </w:t>
      </w:r>
      <w:proofErr w:type="gramStart"/>
      <w:r w:rsidRPr="00350214">
        <w:rPr>
          <w:rFonts w:ascii="Times New Roman" w:hAnsi="Times New Roman" w:cs="Times New Roman"/>
          <w:sz w:val="28"/>
          <w:szCs w:val="28"/>
        </w:rPr>
        <w:t>акустическое</w:t>
      </w:r>
      <w:proofErr w:type="gramEnd"/>
      <w:r w:rsidRPr="00350214">
        <w:rPr>
          <w:rFonts w:ascii="Times New Roman" w:hAnsi="Times New Roman" w:cs="Times New Roman"/>
          <w:sz w:val="28"/>
          <w:szCs w:val="28"/>
        </w:rPr>
        <w:t xml:space="preserve"> устройства. Он улавливает звуковые волны, выделяет «полезную» информацию – речь. Усиливает ее и передает дальше, в ухо.</w:t>
      </w:r>
    </w:p>
    <w:p w:rsidR="004E3F32" w:rsidRPr="00350214" w:rsidRDefault="004E3F32" w:rsidP="00CC07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350214">
        <w:rPr>
          <w:rFonts w:ascii="Times New Roman" w:hAnsi="Times New Roman" w:cs="Times New Roman"/>
          <w:sz w:val="28"/>
          <w:szCs w:val="28"/>
        </w:rPr>
        <w:t>слухопротезирования</w:t>
      </w:r>
      <w:proofErr w:type="spellEnd"/>
      <w:r w:rsidRPr="00350214">
        <w:rPr>
          <w:rFonts w:ascii="Times New Roman" w:hAnsi="Times New Roman" w:cs="Times New Roman"/>
          <w:sz w:val="28"/>
          <w:szCs w:val="28"/>
        </w:rPr>
        <w:t xml:space="preserve"> – достижение наилучшего восприятия окружающих звуков и разборчивости речи, и, таким образом, наилучшего качества жизни с имеющимся у пациента слухом.</w:t>
      </w:r>
    </w:p>
    <w:p w:rsidR="00CC079C" w:rsidRDefault="004E3F32" w:rsidP="00CC07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350214">
        <w:rPr>
          <w:rFonts w:ascii="Times New Roman" w:hAnsi="Times New Roman" w:cs="Times New Roman"/>
          <w:sz w:val="28"/>
          <w:szCs w:val="28"/>
        </w:rPr>
        <w:t>монауральном</w:t>
      </w:r>
      <w:proofErr w:type="spellEnd"/>
      <w:r w:rsidR="000A7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214">
        <w:rPr>
          <w:rFonts w:ascii="Times New Roman" w:hAnsi="Times New Roman" w:cs="Times New Roman"/>
          <w:sz w:val="28"/>
          <w:szCs w:val="28"/>
        </w:rPr>
        <w:t>слухопротезировании</w:t>
      </w:r>
      <w:proofErr w:type="spellEnd"/>
      <w:r w:rsidRPr="00350214">
        <w:rPr>
          <w:rFonts w:ascii="Times New Roman" w:hAnsi="Times New Roman" w:cs="Times New Roman"/>
          <w:sz w:val="28"/>
          <w:szCs w:val="28"/>
        </w:rPr>
        <w:t xml:space="preserve"> человек носит один слуховой аппарат. Соответственно, при </w:t>
      </w:r>
      <w:proofErr w:type="gramStart"/>
      <w:r w:rsidRPr="00350214">
        <w:rPr>
          <w:rFonts w:ascii="Times New Roman" w:hAnsi="Times New Roman" w:cs="Times New Roman"/>
          <w:sz w:val="28"/>
          <w:szCs w:val="28"/>
        </w:rPr>
        <w:t>бинауральном</w:t>
      </w:r>
      <w:proofErr w:type="gramEnd"/>
      <w:r w:rsidRPr="00350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214">
        <w:rPr>
          <w:rFonts w:ascii="Times New Roman" w:hAnsi="Times New Roman" w:cs="Times New Roman"/>
          <w:sz w:val="28"/>
          <w:szCs w:val="28"/>
        </w:rPr>
        <w:t>слухопротезировании</w:t>
      </w:r>
      <w:proofErr w:type="spellEnd"/>
      <w:r w:rsidRPr="00350214">
        <w:rPr>
          <w:rFonts w:ascii="Times New Roman" w:hAnsi="Times New Roman" w:cs="Times New Roman"/>
          <w:sz w:val="28"/>
          <w:szCs w:val="28"/>
        </w:rPr>
        <w:t xml:space="preserve">, человек носит два слуховых аппарата. </w:t>
      </w:r>
    </w:p>
    <w:p w:rsidR="00C426DC" w:rsidRPr="00350214" w:rsidRDefault="00C426DC" w:rsidP="00CC079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4B3" w:rsidRPr="00350214" w:rsidRDefault="000A7581" w:rsidP="000A7581">
      <w:pPr>
        <w:pStyle w:val="a5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114B3" w:rsidRPr="00350214">
        <w:rPr>
          <w:rFonts w:ascii="Times New Roman" w:hAnsi="Times New Roman" w:cs="Times New Roman"/>
          <w:b/>
          <w:sz w:val="28"/>
          <w:szCs w:val="28"/>
        </w:rPr>
        <w:t>етод</w:t>
      </w:r>
      <w:r w:rsidR="005E79B0" w:rsidRPr="00350214">
        <w:rPr>
          <w:rFonts w:ascii="Times New Roman" w:hAnsi="Times New Roman" w:cs="Times New Roman"/>
          <w:b/>
          <w:sz w:val="28"/>
          <w:szCs w:val="28"/>
        </w:rPr>
        <w:t>ы</w:t>
      </w:r>
      <w:r w:rsidR="00A114B3" w:rsidRPr="00350214">
        <w:rPr>
          <w:rFonts w:ascii="Times New Roman" w:hAnsi="Times New Roman" w:cs="Times New Roman"/>
          <w:b/>
          <w:sz w:val="28"/>
          <w:szCs w:val="28"/>
        </w:rPr>
        <w:t xml:space="preserve"> обследования детей с наруше</w:t>
      </w:r>
      <w:r w:rsidR="009F0887" w:rsidRPr="00350214">
        <w:rPr>
          <w:rFonts w:ascii="Times New Roman" w:hAnsi="Times New Roman" w:cs="Times New Roman"/>
          <w:b/>
          <w:sz w:val="28"/>
          <w:szCs w:val="28"/>
        </w:rPr>
        <w:t>ния</w:t>
      </w:r>
      <w:r w:rsidR="00A114B3" w:rsidRPr="00350214">
        <w:rPr>
          <w:rFonts w:ascii="Times New Roman" w:hAnsi="Times New Roman" w:cs="Times New Roman"/>
          <w:b/>
          <w:sz w:val="28"/>
          <w:szCs w:val="28"/>
        </w:rPr>
        <w:t>м</w:t>
      </w:r>
      <w:r w:rsidR="009F0887" w:rsidRPr="00350214">
        <w:rPr>
          <w:rFonts w:ascii="Times New Roman" w:hAnsi="Times New Roman" w:cs="Times New Roman"/>
          <w:b/>
          <w:sz w:val="28"/>
          <w:szCs w:val="28"/>
        </w:rPr>
        <w:t>и</w:t>
      </w:r>
      <w:r w:rsidR="00A114B3" w:rsidRPr="00350214">
        <w:rPr>
          <w:rFonts w:ascii="Times New Roman" w:hAnsi="Times New Roman" w:cs="Times New Roman"/>
          <w:b/>
          <w:sz w:val="28"/>
          <w:szCs w:val="28"/>
        </w:rPr>
        <w:t xml:space="preserve"> слуха.</w:t>
      </w:r>
    </w:p>
    <w:p w:rsidR="00C426DC" w:rsidRPr="00350214" w:rsidRDefault="00C426DC" w:rsidP="00CC079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6DC" w:rsidRPr="00350214" w:rsidRDefault="00B9009C" w:rsidP="00CC079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02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C3F20" w:rsidRPr="003502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Методы </w:t>
      </w:r>
      <w:r w:rsidR="00B45B9F" w:rsidRPr="00350214">
        <w:rPr>
          <w:rFonts w:ascii="Times New Roman" w:hAnsi="Times New Roman" w:cs="Times New Roman"/>
          <w:sz w:val="28"/>
          <w:szCs w:val="28"/>
          <w:shd w:val="clear" w:color="auto" w:fill="FFFFFF"/>
        </w:rPr>
        <w:t>обследования</w:t>
      </w:r>
      <w:r w:rsidR="00CC3F20" w:rsidRPr="003502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слухового анализатора подразделяются </w:t>
      </w:r>
      <w:proofErr w:type="gramStart"/>
      <w:r w:rsidR="00CC3F20" w:rsidRPr="00350214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="00CC3F20" w:rsidRPr="003502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субъективные и объективные</w:t>
      </w:r>
      <w:r w:rsidR="00B45B9F" w:rsidRPr="0035021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i/>
          <w:iCs/>
          <w:sz w:val="28"/>
          <w:szCs w:val="28"/>
        </w:rPr>
        <w:t>Объективные методы обследования слуха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>Объективные методы исследования слуха можно применять</w:t>
      </w:r>
      <w:r w:rsidR="000A7581">
        <w:rPr>
          <w:rFonts w:ascii="Times New Roman" w:hAnsi="Times New Roman" w:cs="Times New Roman"/>
          <w:sz w:val="28"/>
          <w:szCs w:val="28"/>
        </w:rPr>
        <w:t>,</w:t>
      </w:r>
      <w:r w:rsidRPr="00350214">
        <w:rPr>
          <w:rFonts w:ascii="Times New Roman" w:hAnsi="Times New Roman" w:cs="Times New Roman"/>
          <w:sz w:val="28"/>
          <w:szCs w:val="28"/>
        </w:rPr>
        <w:t xml:space="preserve"> начиная с грудного возраста. Они включают акустическую </w:t>
      </w:r>
      <w:proofErr w:type="spellStart"/>
      <w:r w:rsidRPr="00350214">
        <w:rPr>
          <w:rFonts w:ascii="Times New Roman" w:hAnsi="Times New Roman" w:cs="Times New Roman"/>
          <w:sz w:val="28"/>
          <w:szCs w:val="28"/>
        </w:rPr>
        <w:t>импедансометрию</w:t>
      </w:r>
      <w:proofErr w:type="spellEnd"/>
      <w:r w:rsidRPr="00350214">
        <w:rPr>
          <w:rFonts w:ascii="Times New Roman" w:hAnsi="Times New Roman" w:cs="Times New Roman"/>
          <w:sz w:val="28"/>
          <w:szCs w:val="28"/>
        </w:rPr>
        <w:t xml:space="preserve">, </w:t>
      </w:r>
      <w:r w:rsidRPr="00350214">
        <w:rPr>
          <w:rFonts w:ascii="Times New Roman" w:hAnsi="Times New Roman" w:cs="Times New Roman"/>
          <w:sz w:val="28"/>
          <w:szCs w:val="28"/>
        </w:rPr>
        <w:lastRenderedPageBreak/>
        <w:t>компьютерную аудиометрию по слуховым вызван</w:t>
      </w:r>
      <w:r w:rsidRPr="00350214">
        <w:rPr>
          <w:rFonts w:ascii="Times New Roman" w:hAnsi="Times New Roman" w:cs="Times New Roman"/>
          <w:sz w:val="28"/>
          <w:szCs w:val="28"/>
        </w:rPr>
        <w:softHyphen/>
        <w:t xml:space="preserve">ным потенциалам (СВП), вызванную </w:t>
      </w:r>
      <w:proofErr w:type="spellStart"/>
      <w:r w:rsidRPr="00350214">
        <w:rPr>
          <w:rFonts w:ascii="Times New Roman" w:hAnsi="Times New Roman" w:cs="Times New Roman"/>
          <w:sz w:val="28"/>
          <w:szCs w:val="28"/>
        </w:rPr>
        <w:t>отоакустическую</w:t>
      </w:r>
      <w:proofErr w:type="spellEnd"/>
      <w:r w:rsidRPr="00350214">
        <w:rPr>
          <w:rFonts w:ascii="Times New Roman" w:hAnsi="Times New Roman" w:cs="Times New Roman"/>
          <w:sz w:val="28"/>
          <w:szCs w:val="28"/>
        </w:rPr>
        <w:t xml:space="preserve"> эмиссию (ВОАЭ).</w:t>
      </w:r>
    </w:p>
    <w:p w:rsidR="00F31269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Метод вызванной </w:t>
      </w:r>
      <w:proofErr w:type="spellStart"/>
      <w:r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>отоакустической</w:t>
      </w:r>
      <w:proofErr w:type="spellEnd"/>
      <w:r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эмиссии.</w:t>
      </w:r>
      <w:r w:rsidR="00B85EEF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50214">
        <w:rPr>
          <w:rFonts w:ascii="Times New Roman" w:hAnsi="Times New Roman" w:cs="Times New Roman"/>
          <w:i/>
          <w:iCs/>
          <w:sz w:val="28"/>
          <w:szCs w:val="28"/>
        </w:rPr>
        <w:t>Отоакустпическая</w:t>
      </w:r>
      <w:proofErr w:type="spellEnd"/>
      <w:r w:rsidRPr="00350214">
        <w:rPr>
          <w:rFonts w:ascii="Times New Roman" w:hAnsi="Times New Roman" w:cs="Times New Roman"/>
          <w:i/>
          <w:iCs/>
          <w:sz w:val="28"/>
          <w:szCs w:val="28"/>
        </w:rPr>
        <w:t xml:space="preserve"> эмиссия </w:t>
      </w:r>
      <w:r w:rsidRPr="00350214">
        <w:rPr>
          <w:rFonts w:ascii="Times New Roman" w:hAnsi="Times New Roman" w:cs="Times New Roman"/>
          <w:sz w:val="28"/>
          <w:szCs w:val="28"/>
        </w:rPr>
        <w:t xml:space="preserve">— это очень слабый звук, возникающий в ухе в результате механических движений наружных волосковых клеток в улитке, который можно зарегистрировать при установке миниатюрного чувствительного микрофона в наружном слуховом проходе. 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>При потерях слуха более 25-30 дБ отно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сительно нормальных порогов слышимости ЗВОАЭ отсутствует. Отсутствие ЗВОАЭ свидетельствует о снижении слуха и необходимости направ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ления на диагностическое обследование.</w:t>
      </w:r>
    </w:p>
    <w:p w:rsidR="00B45B9F" w:rsidRPr="00350214" w:rsidRDefault="00B45B9F" w:rsidP="00B85EEF">
      <w:pPr>
        <w:shd w:val="clear" w:color="auto" w:fill="FFFFFF"/>
        <w:spacing w:after="0" w:line="240" w:lineRule="auto"/>
        <w:ind w:left="300" w:right="300" w:firstLine="551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Акустическая </w:t>
      </w:r>
      <w:proofErr w:type="spellStart"/>
      <w:r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>импедансометрия</w:t>
      </w:r>
      <w:proofErr w:type="spellEnd"/>
      <w:r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350214">
        <w:rPr>
          <w:rFonts w:ascii="Times New Roman" w:hAnsi="Times New Roman" w:cs="Times New Roman"/>
          <w:sz w:val="28"/>
          <w:szCs w:val="28"/>
        </w:rPr>
        <w:t>Метод основан на измерении </w:t>
      </w:r>
      <w:r w:rsidRPr="00350214">
        <w:rPr>
          <w:rFonts w:ascii="Times New Roman" w:hAnsi="Times New Roman" w:cs="Times New Roman"/>
          <w:i/>
          <w:iCs/>
          <w:sz w:val="28"/>
          <w:szCs w:val="28"/>
        </w:rPr>
        <w:t>акустического импеданса, </w:t>
      </w:r>
      <w:r w:rsidRPr="00350214">
        <w:rPr>
          <w:rFonts w:ascii="Times New Roman" w:hAnsi="Times New Roman" w:cs="Times New Roman"/>
          <w:sz w:val="28"/>
          <w:szCs w:val="28"/>
        </w:rPr>
        <w:t>т.е. сопротивления наружного и сред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него уха в ответ на звук: при достижении звуком барабанной пере</w:t>
      </w:r>
      <w:r w:rsidRPr="00350214">
        <w:rPr>
          <w:rFonts w:ascii="Times New Roman" w:hAnsi="Times New Roman" w:cs="Times New Roman"/>
          <w:sz w:val="28"/>
          <w:szCs w:val="28"/>
        </w:rPr>
        <w:softHyphen/>
        <w:t xml:space="preserve">понки часть энергии передается через среднее ухо к </w:t>
      </w:r>
      <w:proofErr w:type="gramStart"/>
      <w:r w:rsidRPr="00350214">
        <w:rPr>
          <w:rFonts w:ascii="Times New Roman" w:hAnsi="Times New Roman" w:cs="Times New Roman"/>
          <w:sz w:val="28"/>
          <w:szCs w:val="28"/>
        </w:rPr>
        <w:t>внутреннему</w:t>
      </w:r>
      <w:proofErr w:type="gramEnd"/>
      <w:r w:rsidRPr="00350214">
        <w:rPr>
          <w:rFonts w:ascii="Times New Roman" w:hAnsi="Times New Roman" w:cs="Times New Roman"/>
          <w:sz w:val="28"/>
          <w:szCs w:val="28"/>
        </w:rPr>
        <w:t>, а часть энергии, вследствие сопротивления со стороны барабанной пе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репонки и цепи слуховых косточек, отражается и может быть из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мерена. В норме человеческое ухо имеет низкий акустический им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педанс. При патологии среднего уха, отрицательном давлении в ба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рабанной полости, утолщении барабанной перепонки проведение звуков через среднее ухо затрудняется.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B85EEF"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компьютерной аудиометрии </w:t>
      </w:r>
      <w:r w:rsidR="00B85EEF">
        <w:rPr>
          <w:rStyle w:val="50"/>
          <w:rFonts w:ascii="Times New Roman" w:hAnsi="Times New Roman" w:cs="Times New Roman"/>
          <w:color w:val="auto"/>
          <w:sz w:val="28"/>
          <w:szCs w:val="28"/>
        </w:rPr>
        <w:t>(</w:t>
      </w:r>
      <w:r w:rsidRPr="00350214">
        <w:rPr>
          <w:rFonts w:ascii="Times New Roman" w:hAnsi="Times New Roman" w:cs="Times New Roman"/>
          <w:sz w:val="28"/>
          <w:szCs w:val="28"/>
        </w:rPr>
        <w:t>СВП</w:t>
      </w:r>
      <w:r w:rsidR="00B85EEF">
        <w:rPr>
          <w:rFonts w:ascii="Times New Roman" w:hAnsi="Times New Roman" w:cs="Times New Roman"/>
          <w:sz w:val="28"/>
          <w:szCs w:val="28"/>
        </w:rPr>
        <w:t>)</w:t>
      </w:r>
      <w:r w:rsidRPr="00350214">
        <w:rPr>
          <w:rFonts w:ascii="Times New Roman" w:hAnsi="Times New Roman" w:cs="Times New Roman"/>
          <w:sz w:val="28"/>
          <w:szCs w:val="28"/>
        </w:rPr>
        <w:t xml:space="preserve"> основан на регистрации вызванной электрической ак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тивности слуховой системы. Основными методиками являются: </w:t>
      </w:r>
      <w:proofErr w:type="spellStart"/>
      <w:r w:rsidRPr="00350214">
        <w:rPr>
          <w:rFonts w:ascii="Times New Roman" w:hAnsi="Times New Roman" w:cs="Times New Roman"/>
          <w:i/>
          <w:iCs/>
          <w:sz w:val="28"/>
          <w:szCs w:val="28"/>
        </w:rPr>
        <w:t>элехтрокохлеография</w:t>
      </w:r>
      <w:proofErr w:type="spellEnd"/>
      <w:r w:rsidRPr="0035021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50214">
        <w:rPr>
          <w:rFonts w:ascii="Times New Roman" w:hAnsi="Times New Roman" w:cs="Times New Roman"/>
          <w:sz w:val="28"/>
          <w:szCs w:val="28"/>
        </w:rPr>
        <w:t>(регистрируются потенциалы действия слухового нерва и микрофонные потенциалы улитки), </w:t>
      </w:r>
      <w:r w:rsidRPr="00350214">
        <w:rPr>
          <w:rFonts w:ascii="Times New Roman" w:hAnsi="Times New Roman" w:cs="Times New Roman"/>
          <w:i/>
          <w:iCs/>
          <w:sz w:val="28"/>
          <w:szCs w:val="28"/>
        </w:rPr>
        <w:t>стволовые, мозговые (</w:t>
      </w:r>
      <w:proofErr w:type="spellStart"/>
      <w:r w:rsidRPr="00350214">
        <w:rPr>
          <w:rFonts w:ascii="Times New Roman" w:hAnsi="Times New Roman" w:cs="Times New Roman"/>
          <w:i/>
          <w:iCs/>
          <w:sz w:val="28"/>
          <w:szCs w:val="28"/>
        </w:rPr>
        <w:t>коротколатентные</w:t>
      </w:r>
      <w:proofErr w:type="spellEnd"/>
      <w:r w:rsidRPr="00350214">
        <w:rPr>
          <w:rFonts w:ascii="Times New Roman" w:hAnsi="Times New Roman" w:cs="Times New Roman"/>
          <w:i/>
          <w:iCs/>
          <w:sz w:val="28"/>
          <w:szCs w:val="28"/>
        </w:rPr>
        <w:t>) СВП, корковые (</w:t>
      </w:r>
      <w:proofErr w:type="spellStart"/>
      <w:r w:rsidRPr="00350214">
        <w:rPr>
          <w:rFonts w:ascii="Times New Roman" w:hAnsi="Times New Roman" w:cs="Times New Roman"/>
          <w:i/>
          <w:iCs/>
          <w:sz w:val="28"/>
          <w:szCs w:val="28"/>
        </w:rPr>
        <w:t>длиннолатентные</w:t>
      </w:r>
      <w:proofErr w:type="spellEnd"/>
      <w:r w:rsidRPr="00350214">
        <w:rPr>
          <w:rFonts w:ascii="Times New Roman" w:hAnsi="Times New Roman" w:cs="Times New Roman"/>
          <w:i/>
          <w:iCs/>
          <w:sz w:val="28"/>
          <w:szCs w:val="28"/>
        </w:rPr>
        <w:t>) СВП.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i/>
          <w:iCs/>
          <w:sz w:val="28"/>
          <w:szCs w:val="28"/>
        </w:rPr>
        <w:t>Субъективные методы обследования слуха</w:t>
      </w:r>
      <w:r w:rsidR="00026F5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45B9F" w:rsidRPr="00350214" w:rsidRDefault="00DB10B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 xml:space="preserve">    Р</w:t>
      </w:r>
      <w:r w:rsidR="007C2248">
        <w:rPr>
          <w:rFonts w:ascii="Times New Roman" w:hAnsi="Times New Roman" w:cs="Times New Roman"/>
          <w:sz w:val="28"/>
          <w:szCs w:val="28"/>
        </w:rPr>
        <w:t>егистрация</w:t>
      </w:r>
      <w:r w:rsidR="00B45B9F" w:rsidRPr="00350214">
        <w:rPr>
          <w:rFonts w:ascii="Times New Roman" w:hAnsi="Times New Roman" w:cs="Times New Roman"/>
          <w:sz w:val="28"/>
          <w:szCs w:val="28"/>
        </w:rPr>
        <w:t xml:space="preserve"> безусловного ориентировочного рефлек</w:t>
      </w:r>
      <w:r w:rsidR="00B45B9F" w:rsidRPr="00350214">
        <w:rPr>
          <w:rFonts w:ascii="Times New Roman" w:hAnsi="Times New Roman" w:cs="Times New Roman"/>
          <w:sz w:val="28"/>
          <w:szCs w:val="28"/>
        </w:rPr>
        <w:softHyphen/>
        <w:t>са, аудиометри</w:t>
      </w:r>
      <w:r w:rsidRPr="00350214">
        <w:rPr>
          <w:rFonts w:ascii="Times New Roman" w:hAnsi="Times New Roman" w:cs="Times New Roman"/>
          <w:sz w:val="28"/>
          <w:szCs w:val="28"/>
        </w:rPr>
        <w:t>я</w:t>
      </w:r>
      <w:r w:rsidR="00B45B9F" w:rsidRPr="00350214">
        <w:rPr>
          <w:rFonts w:ascii="Times New Roman" w:hAnsi="Times New Roman" w:cs="Times New Roman"/>
          <w:sz w:val="28"/>
          <w:szCs w:val="28"/>
        </w:rPr>
        <w:t xml:space="preserve"> в свободном звуковом поле, порогов</w:t>
      </w:r>
      <w:r w:rsidRPr="00350214">
        <w:rPr>
          <w:rFonts w:ascii="Times New Roman" w:hAnsi="Times New Roman" w:cs="Times New Roman"/>
          <w:sz w:val="28"/>
          <w:szCs w:val="28"/>
        </w:rPr>
        <w:t>ая</w:t>
      </w:r>
      <w:r w:rsidR="00B45B9F" w:rsidRPr="00350214">
        <w:rPr>
          <w:rFonts w:ascii="Times New Roman" w:hAnsi="Times New Roman" w:cs="Times New Roman"/>
          <w:sz w:val="28"/>
          <w:szCs w:val="28"/>
        </w:rPr>
        <w:t xml:space="preserve"> тональн</w:t>
      </w:r>
      <w:r w:rsidRPr="00350214">
        <w:rPr>
          <w:rFonts w:ascii="Times New Roman" w:hAnsi="Times New Roman" w:cs="Times New Roman"/>
          <w:sz w:val="28"/>
          <w:szCs w:val="28"/>
        </w:rPr>
        <w:t>ая</w:t>
      </w:r>
      <w:r w:rsidR="00B45B9F" w:rsidRPr="00350214">
        <w:rPr>
          <w:rFonts w:ascii="Times New Roman" w:hAnsi="Times New Roman" w:cs="Times New Roman"/>
          <w:sz w:val="28"/>
          <w:szCs w:val="28"/>
        </w:rPr>
        <w:t xml:space="preserve"> аудиометри</w:t>
      </w:r>
      <w:r w:rsidRPr="00350214">
        <w:rPr>
          <w:rFonts w:ascii="Times New Roman" w:hAnsi="Times New Roman" w:cs="Times New Roman"/>
          <w:sz w:val="28"/>
          <w:szCs w:val="28"/>
        </w:rPr>
        <w:t>я</w:t>
      </w:r>
      <w:r w:rsidR="00B45B9F" w:rsidRPr="00350214">
        <w:rPr>
          <w:rFonts w:ascii="Times New Roman" w:hAnsi="Times New Roman" w:cs="Times New Roman"/>
          <w:sz w:val="28"/>
          <w:szCs w:val="28"/>
        </w:rPr>
        <w:t>, речев</w:t>
      </w:r>
      <w:r w:rsidRPr="00350214">
        <w:rPr>
          <w:rFonts w:ascii="Times New Roman" w:hAnsi="Times New Roman" w:cs="Times New Roman"/>
          <w:sz w:val="28"/>
          <w:szCs w:val="28"/>
        </w:rPr>
        <w:t>ая</w:t>
      </w:r>
      <w:r w:rsidR="00B45B9F" w:rsidRPr="00350214">
        <w:rPr>
          <w:rFonts w:ascii="Times New Roman" w:hAnsi="Times New Roman" w:cs="Times New Roman"/>
          <w:sz w:val="28"/>
          <w:szCs w:val="28"/>
        </w:rPr>
        <w:t xml:space="preserve"> аудиометри</w:t>
      </w:r>
      <w:r w:rsidRPr="00350214">
        <w:rPr>
          <w:rFonts w:ascii="Times New Roman" w:hAnsi="Times New Roman" w:cs="Times New Roman"/>
          <w:sz w:val="28"/>
          <w:szCs w:val="28"/>
        </w:rPr>
        <w:t>я</w:t>
      </w:r>
      <w:r w:rsidR="00B45B9F" w:rsidRPr="003502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5B9F" w:rsidRPr="00350214">
        <w:rPr>
          <w:rFonts w:ascii="Times New Roman" w:hAnsi="Times New Roman" w:cs="Times New Roman"/>
          <w:sz w:val="28"/>
          <w:szCs w:val="28"/>
        </w:rPr>
        <w:t>камертональные</w:t>
      </w:r>
      <w:proofErr w:type="spellEnd"/>
      <w:r w:rsidR="00B45B9F" w:rsidRPr="00350214">
        <w:rPr>
          <w:rFonts w:ascii="Times New Roman" w:hAnsi="Times New Roman" w:cs="Times New Roman"/>
          <w:sz w:val="28"/>
          <w:szCs w:val="28"/>
        </w:rPr>
        <w:t xml:space="preserve"> пробы, об</w:t>
      </w:r>
      <w:r w:rsidR="00B45B9F" w:rsidRPr="00350214">
        <w:rPr>
          <w:rFonts w:ascii="Times New Roman" w:hAnsi="Times New Roman" w:cs="Times New Roman"/>
          <w:sz w:val="28"/>
          <w:szCs w:val="28"/>
        </w:rPr>
        <w:softHyphen/>
        <w:t>следование разговорной речью и шепотом.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i/>
          <w:iCs/>
          <w:sz w:val="28"/>
          <w:szCs w:val="28"/>
        </w:rPr>
        <w:t>В раннем возрасте (до 1 года) </w:t>
      </w:r>
      <w:r w:rsidRPr="00350214">
        <w:rPr>
          <w:rFonts w:ascii="Times New Roman" w:hAnsi="Times New Roman" w:cs="Times New Roman"/>
          <w:sz w:val="28"/>
          <w:szCs w:val="28"/>
        </w:rPr>
        <w:t>применяют исследования, направ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ленные на выявление </w:t>
      </w:r>
      <w:proofErr w:type="gramStart"/>
      <w:r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>поведенческих</w:t>
      </w:r>
      <w:proofErr w:type="gramEnd"/>
      <w:r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безусловно</w:t>
      </w:r>
      <w:r w:rsidR="0015310A">
        <w:rPr>
          <w:rStyle w:val="50"/>
          <w:rFonts w:ascii="Times New Roman" w:hAnsi="Times New Roman" w:cs="Times New Roman"/>
          <w:color w:val="auto"/>
          <w:sz w:val="28"/>
          <w:szCs w:val="28"/>
        </w:rPr>
        <w:t>-</w:t>
      </w:r>
      <w:r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>рефлекторных ре</w:t>
      </w:r>
      <w:r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softHyphen/>
        <w:t>акций на акустические раздражители. В</w:t>
      </w:r>
      <w:r w:rsidR="0015310A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0214">
        <w:rPr>
          <w:rFonts w:ascii="Times New Roman" w:hAnsi="Times New Roman" w:cs="Times New Roman"/>
          <w:sz w:val="28"/>
          <w:szCs w:val="28"/>
        </w:rPr>
        <w:t xml:space="preserve">этих целях используют различные звучащие игрушки, баночки с крупой, баночки с дробью и т.д., предварительно калиброванные </w:t>
      </w:r>
      <w:proofErr w:type="spellStart"/>
      <w:r w:rsidRPr="00350214">
        <w:rPr>
          <w:rFonts w:ascii="Times New Roman" w:hAnsi="Times New Roman" w:cs="Times New Roman"/>
          <w:sz w:val="28"/>
          <w:szCs w:val="28"/>
        </w:rPr>
        <w:t>шумомером</w:t>
      </w:r>
      <w:proofErr w:type="spellEnd"/>
      <w:r w:rsidRPr="003502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50214">
        <w:rPr>
          <w:rFonts w:ascii="Times New Roman" w:hAnsi="Times New Roman" w:cs="Times New Roman"/>
          <w:sz w:val="28"/>
          <w:szCs w:val="28"/>
        </w:rPr>
        <w:t>звукореактотесты</w:t>
      </w:r>
      <w:proofErr w:type="spellEnd"/>
      <w:r w:rsidRPr="00350214">
        <w:rPr>
          <w:rFonts w:ascii="Times New Roman" w:hAnsi="Times New Roman" w:cs="Times New Roman"/>
          <w:sz w:val="28"/>
          <w:szCs w:val="28"/>
        </w:rPr>
        <w:t>, которые позволяют предъявлять звуки определенной час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тоты (0,5; 2; 4 кГц) с интенсивностью </w:t>
      </w:r>
      <w:r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>90;</w:t>
      </w:r>
      <w:r w:rsidRPr="00350214">
        <w:rPr>
          <w:rFonts w:ascii="Times New Roman" w:hAnsi="Times New Roman" w:cs="Times New Roman"/>
          <w:sz w:val="28"/>
          <w:szCs w:val="28"/>
        </w:rPr>
        <w:t>65; </w:t>
      </w:r>
      <w:r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>40</w:t>
      </w:r>
      <w:r w:rsidRPr="00350214">
        <w:rPr>
          <w:rFonts w:ascii="Times New Roman" w:hAnsi="Times New Roman" w:cs="Times New Roman"/>
          <w:sz w:val="28"/>
          <w:szCs w:val="28"/>
        </w:rPr>
        <w:t>дБ.</w:t>
      </w:r>
    </w:p>
    <w:p w:rsidR="00DB10B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Метод </w:t>
      </w:r>
      <w:proofErr w:type="spellStart"/>
      <w:r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>звукореактотест</w:t>
      </w:r>
      <w:proofErr w:type="gramStart"/>
      <w:r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>а</w:t>
      </w:r>
      <w:proofErr w:type="spellEnd"/>
      <w:r w:rsidRPr="0035021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50214">
        <w:rPr>
          <w:rFonts w:ascii="Times New Roman" w:hAnsi="Times New Roman" w:cs="Times New Roman"/>
          <w:sz w:val="28"/>
          <w:szCs w:val="28"/>
        </w:rPr>
        <w:t>ЗРТ-01) основан на регистрации безусловно</w:t>
      </w:r>
      <w:r w:rsidR="0015310A">
        <w:rPr>
          <w:rFonts w:ascii="Times New Roman" w:hAnsi="Times New Roman" w:cs="Times New Roman"/>
          <w:sz w:val="28"/>
          <w:szCs w:val="28"/>
        </w:rPr>
        <w:t>-</w:t>
      </w:r>
      <w:r w:rsidRPr="00350214">
        <w:rPr>
          <w:rFonts w:ascii="Times New Roman" w:hAnsi="Times New Roman" w:cs="Times New Roman"/>
          <w:sz w:val="28"/>
          <w:szCs w:val="28"/>
        </w:rPr>
        <w:t xml:space="preserve">рефлекторных реакций. </w:t>
      </w:r>
    </w:p>
    <w:p w:rsidR="00B45B9F" w:rsidRPr="00350214" w:rsidRDefault="00F31269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 xml:space="preserve">    </w:t>
      </w:r>
      <w:r w:rsidR="00B45B9F" w:rsidRPr="00350214">
        <w:rPr>
          <w:rFonts w:ascii="Times New Roman" w:hAnsi="Times New Roman" w:cs="Times New Roman"/>
          <w:sz w:val="28"/>
          <w:szCs w:val="28"/>
        </w:rPr>
        <w:t>Наиболее информативными и легко фиксируемыми являются следующие реакции ребенка:</w:t>
      </w:r>
    </w:p>
    <w:p w:rsidR="00B45B9F" w:rsidRPr="00350214" w:rsidRDefault="00DB10B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>-</w:t>
      </w:r>
      <w:r w:rsidR="00B45B9F" w:rsidRPr="00350214">
        <w:rPr>
          <w:rFonts w:ascii="Times New Roman" w:hAnsi="Times New Roman" w:cs="Times New Roman"/>
          <w:sz w:val="28"/>
          <w:szCs w:val="28"/>
        </w:rPr>
        <w:t>безусловный ориентировочный рефлекс Моро (экстензия, т.е. вздрагивание тела и обнимающие движения рук);</w:t>
      </w:r>
    </w:p>
    <w:p w:rsidR="00B45B9F" w:rsidRPr="00350214" w:rsidRDefault="00DB10B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45B9F" w:rsidRPr="00350214">
        <w:rPr>
          <w:rFonts w:ascii="Times New Roman" w:hAnsi="Times New Roman" w:cs="Times New Roman"/>
          <w:sz w:val="28"/>
          <w:szCs w:val="28"/>
        </w:rPr>
        <w:t>кохлео-пальпебральный</w:t>
      </w:r>
      <w:proofErr w:type="spellEnd"/>
      <w:r w:rsidR="00B45B9F" w:rsidRPr="00350214">
        <w:rPr>
          <w:rFonts w:ascii="Times New Roman" w:hAnsi="Times New Roman" w:cs="Times New Roman"/>
          <w:sz w:val="28"/>
          <w:szCs w:val="28"/>
        </w:rPr>
        <w:t xml:space="preserve"> рефлекс (смыкание или подергива</w:t>
      </w:r>
      <w:r w:rsidR="00B45B9F" w:rsidRPr="00350214">
        <w:rPr>
          <w:rFonts w:ascii="Times New Roman" w:hAnsi="Times New Roman" w:cs="Times New Roman"/>
          <w:sz w:val="28"/>
          <w:szCs w:val="28"/>
        </w:rPr>
        <w:softHyphen/>
        <w:t>ние век при действии звуков);</w:t>
      </w:r>
    </w:p>
    <w:p w:rsidR="00DB10BF" w:rsidRPr="00350214" w:rsidRDefault="00DB10B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>-</w:t>
      </w:r>
      <w:r w:rsidR="00B45B9F" w:rsidRPr="00350214">
        <w:rPr>
          <w:rFonts w:ascii="Times New Roman" w:hAnsi="Times New Roman" w:cs="Times New Roman"/>
          <w:sz w:val="28"/>
          <w:szCs w:val="28"/>
        </w:rPr>
        <w:t>изменения дыхания, пульса, зрачковый рефлекс, поворот го</w:t>
      </w:r>
      <w:r w:rsidR="00B45B9F" w:rsidRPr="00350214">
        <w:rPr>
          <w:rFonts w:ascii="Times New Roman" w:hAnsi="Times New Roman" w:cs="Times New Roman"/>
          <w:sz w:val="28"/>
          <w:szCs w:val="28"/>
        </w:rPr>
        <w:softHyphen/>
        <w:t xml:space="preserve">ловы к источнику звука или от него, сосательные движения и др. Реакция считается </w:t>
      </w:r>
      <w:r w:rsidR="00B45B9F" w:rsidRPr="00350214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положительной, если ребенок 3 раза отвечает на один и тот же звук одной из указанных реакций. 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>Детей, у которых подозревается тугоухость, отбирают для наблюдения и последующего обследования.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>Например, И.В. Королевой описано исследование слуха у детей с помощью </w:t>
      </w:r>
      <w:r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>«горохового метода».</w:t>
      </w:r>
      <w:r w:rsidR="000055FF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0214">
        <w:rPr>
          <w:rFonts w:ascii="Times New Roman" w:hAnsi="Times New Roman" w:cs="Times New Roman"/>
          <w:sz w:val="28"/>
          <w:szCs w:val="28"/>
        </w:rPr>
        <w:t>Указанный метод может приме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няться при обследовании с детьми любого возраста. Благодаря про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стоте и доступности «гороховый метод» могут использовать лор-вра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чи, невропатологи, педиатры, сурдопедагоги, логопеды и другие спе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циалисты.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>Для обследования необходимы три пластмассовые коробочки из-под «киндер-сюрприза», заполненные на 1/3: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>— горохом (источник звука 70-80 дБ — для обследования детей в возрасте от 1-го месяца);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>— гречневой крупой (источник звука 50-60 дБ);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>— манной крупой (источник звука 30-40 дБ — для обследова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ния детей 6 месяцев и старше).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>Предлагается два способа проверки наличия рефлекторной ре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акции ребенка на звук.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i/>
          <w:iCs/>
          <w:sz w:val="28"/>
          <w:szCs w:val="28"/>
        </w:rPr>
        <w:t>Первый способ </w:t>
      </w:r>
      <w:r w:rsidRPr="00350214">
        <w:rPr>
          <w:rFonts w:ascii="Times New Roman" w:hAnsi="Times New Roman" w:cs="Times New Roman"/>
          <w:sz w:val="28"/>
          <w:szCs w:val="28"/>
        </w:rPr>
        <w:t>(предпочтительный) заключается в воспроизве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дении звучания емкости с крупой сзади и несколько сбоку от ребен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ка (при исключении его зрительного восприятия).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i/>
          <w:iCs/>
          <w:sz w:val="28"/>
          <w:szCs w:val="28"/>
        </w:rPr>
        <w:t>Второй способ </w:t>
      </w:r>
      <w:r w:rsidRPr="00350214">
        <w:rPr>
          <w:rFonts w:ascii="Times New Roman" w:hAnsi="Times New Roman" w:cs="Times New Roman"/>
          <w:sz w:val="28"/>
          <w:szCs w:val="28"/>
        </w:rPr>
        <w:t>(при отсутствии медсестры) состоит в том, что справа и слева от ребенка одновременно встряхивают две емкости, одна из которых с крупой, другая — пустая. Ребенок должен повер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нуть голову в сторону звучащего предмета.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>В случаях отсутствия реакции у 3-месячного ребенка на звук ба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бочки с горохом, а у 6-месячного — на звук баночки с манной кру</w:t>
      </w:r>
      <w:r w:rsidRPr="00350214">
        <w:rPr>
          <w:rFonts w:ascii="Times New Roman" w:hAnsi="Times New Roman" w:cs="Times New Roman"/>
          <w:sz w:val="28"/>
          <w:szCs w:val="28"/>
        </w:rPr>
        <w:softHyphen/>
        <w:t xml:space="preserve">пой рекомендуется обследование слуха в </w:t>
      </w:r>
      <w:proofErr w:type="spellStart"/>
      <w:r w:rsidRPr="00350214">
        <w:rPr>
          <w:rFonts w:ascii="Times New Roman" w:hAnsi="Times New Roman" w:cs="Times New Roman"/>
          <w:sz w:val="28"/>
          <w:szCs w:val="28"/>
        </w:rPr>
        <w:t>сурдологическом</w:t>
      </w:r>
      <w:proofErr w:type="spellEnd"/>
      <w:r w:rsidRPr="00350214">
        <w:rPr>
          <w:rFonts w:ascii="Times New Roman" w:hAnsi="Times New Roman" w:cs="Times New Roman"/>
          <w:sz w:val="28"/>
          <w:szCs w:val="28"/>
        </w:rPr>
        <w:t xml:space="preserve"> центре с использованием объективных методов.</w:t>
      </w:r>
    </w:p>
    <w:p w:rsidR="00DB10B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>Для исследования слуха у маленьких детей широко применяет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ся также </w:t>
      </w:r>
      <w:r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>методика звучащих игрушек,</w:t>
      </w:r>
      <w:r w:rsidR="00FA386E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0214">
        <w:rPr>
          <w:rFonts w:ascii="Times New Roman" w:hAnsi="Times New Roman" w:cs="Times New Roman"/>
          <w:sz w:val="28"/>
          <w:szCs w:val="28"/>
        </w:rPr>
        <w:t xml:space="preserve">предложенная Т.В. </w:t>
      </w:r>
      <w:proofErr w:type="spellStart"/>
      <w:r w:rsidRPr="00350214">
        <w:rPr>
          <w:rFonts w:ascii="Times New Roman" w:hAnsi="Times New Roman" w:cs="Times New Roman"/>
          <w:sz w:val="28"/>
          <w:szCs w:val="28"/>
        </w:rPr>
        <w:t>Пелымской</w:t>
      </w:r>
      <w:proofErr w:type="spellEnd"/>
      <w:r w:rsidRPr="00350214">
        <w:rPr>
          <w:rFonts w:ascii="Times New Roman" w:hAnsi="Times New Roman" w:cs="Times New Roman"/>
          <w:sz w:val="28"/>
          <w:szCs w:val="28"/>
        </w:rPr>
        <w:t xml:space="preserve"> и Н.Д. </w:t>
      </w:r>
      <w:proofErr w:type="spellStart"/>
      <w:r w:rsidRPr="00350214">
        <w:rPr>
          <w:rFonts w:ascii="Times New Roman" w:hAnsi="Times New Roman" w:cs="Times New Roman"/>
          <w:sz w:val="28"/>
          <w:szCs w:val="28"/>
        </w:rPr>
        <w:t>Шматко</w:t>
      </w:r>
      <w:proofErr w:type="spellEnd"/>
      <w:r w:rsidRPr="00350214">
        <w:rPr>
          <w:rFonts w:ascii="Times New Roman" w:hAnsi="Times New Roman" w:cs="Times New Roman"/>
          <w:sz w:val="28"/>
          <w:szCs w:val="28"/>
        </w:rPr>
        <w:t>. Для обследования используется набор звуча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щих игрушек, отличающихся динамической выраженностью час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тот от 500 до 5000 Гц: барабан, свисток, гармошка, дудка, шарман</w:t>
      </w:r>
      <w:r w:rsidRPr="00350214">
        <w:rPr>
          <w:rFonts w:ascii="Times New Roman" w:hAnsi="Times New Roman" w:cs="Times New Roman"/>
          <w:sz w:val="28"/>
          <w:szCs w:val="28"/>
        </w:rPr>
        <w:softHyphen/>
        <w:t xml:space="preserve">ка, погремушка. Ребенок с нормальным слухом должен реагировать на все стимулы на одном и том же расстоянии (от 3 до 5 м). 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i/>
          <w:iCs/>
          <w:sz w:val="28"/>
          <w:szCs w:val="28"/>
        </w:rPr>
        <w:t>С 1-го года до 3 лет </w:t>
      </w:r>
      <w:r w:rsidRPr="00350214">
        <w:rPr>
          <w:rFonts w:ascii="Times New Roman" w:hAnsi="Times New Roman" w:cs="Times New Roman"/>
          <w:sz w:val="28"/>
          <w:szCs w:val="28"/>
        </w:rPr>
        <w:t>жизни для исследования слуха используют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ся также различные </w:t>
      </w:r>
      <w:r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>условно</w:t>
      </w:r>
      <w:r w:rsidR="007512C0">
        <w:rPr>
          <w:rStyle w:val="50"/>
          <w:rFonts w:ascii="Times New Roman" w:hAnsi="Times New Roman" w:cs="Times New Roman"/>
          <w:color w:val="auto"/>
          <w:sz w:val="28"/>
          <w:szCs w:val="28"/>
        </w:rPr>
        <w:t>-</w:t>
      </w:r>
      <w:r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рефлекторные методики. </w:t>
      </w:r>
      <w:r w:rsidRPr="00357382">
        <w:rPr>
          <w:rStyle w:val="50"/>
          <w:rFonts w:ascii="Times New Roman" w:hAnsi="Times New Roman" w:cs="Times New Roman"/>
          <w:color w:val="auto"/>
          <w:sz w:val="28"/>
          <w:szCs w:val="28"/>
        </w:rPr>
        <w:t>Их</w:t>
      </w:r>
      <w:r w:rsidR="00DB10BF"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0214">
        <w:rPr>
          <w:rFonts w:ascii="Times New Roman" w:hAnsi="Times New Roman" w:cs="Times New Roman"/>
          <w:sz w:val="28"/>
          <w:szCs w:val="28"/>
        </w:rPr>
        <w:t>суть зак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лючается в первоначальном одновременном предъявлении зву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ка в свободном звуковом поле (вместо головных телефонов исполь</w:t>
      </w:r>
      <w:r w:rsidRPr="00350214">
        <w:rPr>
          <w:rFonts w:ascii="Times New Roman" w:hAnsi="Times New Roman" w:cs="Times New Roman"/>
          <w:sz w:val="28"/>
          <w:szCs w:val="28"/>
        </w:rPr>
        <w:softHyphen/>
        <w:t xml:space="preserve">зуют звуковые колонки) и показе яркой картинки или игрушки </w:t>
      </w:r>
      <w:proofErr w:type="spellStart"/>
      <w:r w:rsidRPr="00350214">
        <w:rPr>
          <w:rFonts w:ascii="Times New Roman" w:hAnsi="Times New Roman" w:cs="Times New Roman"/>
          <w:sz w:val="28"/>
          <w:szCs w:val="28"/>
        </w:rPr>
        <w:t>латерально</w:t>
      </w:r>
      <w:proofErr w:type="spellEnd"/>
      <w:r w:rsidRPr="00350214">
        <w:rPr>
          <w:rFonts w:ascii="Times New Roman" w:hAnsi="Times New Roman" w:cs="Times New Roman"/>
          <w:sz w:val="28"/>
          <w:szCs w:val="28"/>
        </w:rPr>
        <w:t xml:space="preserve"> (сбоку) от ребенка. После нескольких одновременных предъявлений звука и картинки у ребенка появляется ориентиро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вочная реакция в виде движения глаз или поворота головы в сторо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ну звука, но уже без зрительного подкрепления (Я.М. Сапожников).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>Тональная пороговая аудиометрия</w:t>
      </w:r>
      <w:r w:rsidR="00DB10BF"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0214">
        <w:rPr>
          <w:rFonts w:ascii="Times New Roman" w:hAnsi="Times New Roman" w:cs="Times New Roman"/>
          <w:sz w:val="28"/>
          <w:szCs w:val="28"/>
        </w:rPr>
        <w:t>является основным субъек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тивным методом исследования слуха</w:t>
      </w:r>
      <w:proofErr w:type="gramStart"/>
      <w:r w:rsidRPr="00350214">
        <w:rPr>
          <w:rFonts w:ascii="Times New Roman" w:hAnsi="Times New Roman" w:cs="Times New Roman"/>
          <w:sz w:val="28"/>
          <w:szCs w:val="28"/>
        </w:rPr>
        <w:t xml:space="preserve"> </w:t>
      </w:r>
      <w:r w:rsidR="00DB10BF" w:rsidRPr="003502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0214">
        <w:rPr>
          <w:rFonts w:ascii="Times New Roman" w:hAnsi="Times New Roman" w:cs="Times New Roman"/>
          <w:sz w:val="28"/>
          <w:szCs w:val="28"/>
        </w:rPr>
        <w:t xml:space="preserve"> Она заключается в определении минимальной (пороговой) интенсивно</w:t>
      </w:r>
      <w:r w:rsidRPr="00350214">
        <w:rPr>
          <w:rFonts w:ascii="Times New Roman" w:hAnsi="Times New Roman" w:cs="Times New Roman"/>
          <w:sz w:val="28"/>
          <w:szCs w:val="28"/>
        </w:rPr>
        <w:softHyphen/>
        <w:t xml:space="preserve">сти звука, выраженной в децибелах (дБ), при </w:t>
      </w:r>
      <w:r w:rsidRPr="00350214">
        <w:rPr>
          <w:rFonts w:ascii="Times New Roman" w:hAnsi="Times New Roman" w:cs="Times New Roman"/>
          <w:sz w:val="28"/>
          <w:szCs w:val="28"/>
        </w:rPr>
        <w:lastRenderedPageBreak/>
        <w:t>которой звук воспри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нимается в виде слухового ощущения. Тональная пороговая аудиометрия проводится у детей </w:t>
      </w:r>
      <w:r w:rsidRPr="00350214">
        <w:rPr>
          <w:rFonts w:ascii="Times New Roman" w:hAnsi="Times New Roman" w:cs="Times New Roman"/>
          <w:i/>
          <w:iCs/>
          <w:sz w:val="28"/>
          <w:szCs w:val="28"/>
        </w:rPr>
        <w:t>старше 7 лет. </w:t>
      </w:r>
      <w:r w:rsidRPr="0035021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50214">
        <w:rPr>
          <w:rFonts w:ascii="Times New Roman" w:hAnsi="Times New Roman" w:cs="Times New Roman"/>
          <w:sz w:val="28"/>
          <w:szCs w:val="28"/>
        </w:rPr>
        <w:t>более младшем</w:t>
      </w:r>
      <w:proofErr w:type="gramEnd"/>
      <w:r w:rsidRPr="00350214">
        <w:rPr>
          <w:rFonts w:ascii="Times New Roman" w:hAnsi="Times New Roman" w:cs="Times New Roman"/>
          <w:sz w:val="28"/>
          <w:szCs w:val="28"/>
        </w:rPr>
        <w:t xml:space="preserve"> возрасте применяется </w:t>
      </w:r>
      <w:r w:rsidRPr="00350214">
        <w:rPr>
          <w:rFonts w:ascii="Times New Roman" w:hAnsi="Times New Roman" w:cs="Times New Roman"/>
          <w:i/>
          <w:iCs/>
          <w:sz w:val="28"/>
          <w:szCs w:val="28"/>
        </w:rPr>
        <w:t>игровая аудиометрия.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>Игровая тональная аудиометрия</w:t>
      </w:r>
      <w:r w:rsidR="00DB10BF"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0214">
        <w:rPr>
          <w:rFonts w:ascii="Times New Roman" w:hAnsi="Times New Roman" w:cs="Times New Roman"/>
          <w:sz w:val="28"/>
          <w:szCs w:val="28"/>
        </w:rPr>
        <w:t>основана на субъективном от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чете испытуемого и проводится у детей в возрасте от 3-3,5 до 7 лет. Метод основан на предварительной выработке у ребенка условного рефлекса на звук, что достигается применением различных ярких электронных игрушек, картинок.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>Современным и достаточно точным методом определения не толь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ко характера нарушения слуховой функции, но и степени сниже</w:t>
      </w:r>
      <w:r w:rsidRPr="00350214">
        <w:rPr>
          <w:rFonts w:ascii="Times New Roman" w:hAnsi="Times New Roman" w:cs="Times New Roman"/>
          <w:sz w:val="28"/>
          <w:szCs w:val="28"/>
        </w:rPr>
        <w:softHyphen/>
        <w:t xml:space="preserve">ния слуха (минимальной) является </w:t>
      </w:r>
      <w:proofErr w:type="spellStart"/>
      <w:r w:rsidRPr="00357382">
        <w:rPr>
          <w:rFonts w:ascii="Times New Roman" w:hAnsi="Times New Roman" w:cs="Times New Roman"/>
          <w:sz w:val="28"/>
          <w:szCs w:val="28"/>
        </w:rPr>
        <w:t>скрининговая</w:t>
      </w:r>
      <w:proofErr w:type="spellEnd"/>
      <w:r w:rsidRPr="00357382">
        <w:rPr>
          <w:rFonts w:ascii="Times New Roman" w:hAnsi="Times New Roman" w:cs="Times New Roman"/>
          <w:sz w:val="28"/>
          <w:szCs w:val="28"/>
        </w:rPr>
        <w:t xml:space="preserve"> аудиометрия</w:t>
      </w:r>
      <w:r w:rsidRPr="00350214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 w:rsidRPr="00350214">
        <w:rPr>
          <w:rFonts w:ascii="Times New Roman" w:hAnsi="Times New Roman" w:cs="Times New Roman"/>
          <w:sz w:val="28"/>
          <w:szCs w:val="28"/>
        </w:rPr>
        <w:t>микроаудиометра</w:t>
      </w:r>
      <w:proofErr w:type="spellEnd"/>
      <w:r w:rsidRPr="00350214">
        <w:rPr>
          <w:rFonts w:ascii="Times New Roman" w:hAnsi="Times New Roman" w:cs="Times New Roman"/>
          <w:sz w:val="28"/>
          <w:szCs w:val="28"/>
        </w:rPr>
        <w:t xml:space="preserve">-отоскопа (типа </w:t>
      </w:r>
      <w:proofErr w:type="spellStart"/>
      <w:r w:rsidRPr="00350214">
        <w:rPr>
          <w:rFonts w:ascii="Times New Roman" w:hAnsi="Times New Roman" w:cs="Times New Roman"/>
          <w:sz w:val="28"/>
          <w:szCs w:val="28"/>
        </w:rPr>
        <w:t>AudioScope</w:t>
      </w:r>
      <w:proofErr w:type="spellEnd"/>
      <w:r w:rsidRPr="00350214">
        <w:rPr>
          <w:rFonts w:ascii="Times New Roman" w:hAnsi="Times New Roman" w:cs="Times New Roman"/>
          <w:sz w:val="28"/>
          <w:szCs w:val="28"/>
        </w:rPr>
        <w:t xml:space="preserve"> 3, США). Данный метод заключается в регистрации условно-рефлекторного ответа ребенка (например, «слышу») на тональные сигналы. 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i/>
          <w:iCs/>
          <w:sz w:val="28"/>
          <w:szCs w:val="28"/>
        </w:rPr>
        <w:t>Начиная с 2-3-летнего возраста </w:t>
      </w:r>
      <w:r w:rsidRPr="00350214">
        <w:rPr>
          <w:rFonts w:ascii="Times New Roman" w:hAnsi="Times New Roman" w:cs="Times New Roman"/>
          <w:sz w:val="28"/>
          <w:szCs w:val="28"/>
        </w:rPr>
        <w:t>исследование слуха можно проводить при помощи </w:t>
      </w:r>
      <w:r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>шепотной и разговорной речи,</w:t>
      </w:r>
      <w:r w:rsidR="00B9009C"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0214">
        <w:rPr>
          <w:rFonts w:ascii="Times New Roman" w:hAnsi="Times New Roman" w:cs="Times New Roman"/>
          <w:sz w:val="28"/>
          <w:szCs w:val="28"/>
        </w:rPr>
        <w:t>т.к. в этом возрасте ребенок способен реагировать на речевые сигналы, про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изнесенные шепотом, так же как и взрослый человек, — с расстояния 6 метров. Выбор методики обследования зависит от того, владеет ли ребенок речью: названные экспериментатором слова либо повторяются, либо показываются их иллюстративные изоб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ражения.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>Также широко используются речевые таблицы, записанные на магнитную ленту или в цифровой форме в память компьютера (на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пример, аудиометр «ДЭЛЬФА-311»), при исследовании слуха </w:t>
      </w:r>
      <w:r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>ме</w:t>
      </w:r>
      <w:r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softHyphen/>
        <w:t>тодом речевой аудиометрии.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>Методика исследования заключается в том, что через наушники магнитофона последовательно передают слова, предметные изобра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жения которых разложены в углублениях панели прибора. В ответ на верное указание ребенком услышанного названия предмета ввер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ху панели загорается сигнальная лампочка.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>Субъективным методом обследования состояния слуха является </w:t>
      </w:r>
      <w:proofErr w:type="spellStart"/>
      <w:r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>камертональный</w:t>
      </w:r>
      <w:proofErr w:type="spellEnd"/>
      <w:r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метод.</w:t>
      </w:r>
      <w:r w:rsidR="00B9009C" w:rsidRPr="00350214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50214">
        <w:rPr>
          <w:rFonts w:ascii="Times New Roman" w:hAnsi="Times New Roman" w:cs="Times New Roman"/>
          <w:sz w:val="28"/>
          <w:szCs w:val="28"/>
        </w:rPr>
        <w:t>Камертональное</w:t>
      </w:r>
      <w:proofErr w:type="spellEnd"/>
      <w:r w:rsidRPr="00350214">
        <w:rPr>
          <w:rFonts w:ascii="Times New Roman" w:hAnsi="Times New Roman" w:cs="Times New Roman"/>
          <w:sz w:val="28"/>
          <w:szCs w:val="28"/>
        </w:rPr>
        <w:t xml:space="preserve"> исследование дает возмож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ность провести предположительную «качественную» и «количе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ственную» характеристику состояния слуховой функции. С помощью камертонов определяется восприятие звуков по воздуху и по кости. Данные, полученные по воздушной и костной звукопрово</w:t>
      </w:r>
      <w:r w:rsidRPr="00350214">
        <w:rPr>
          <w:rFonts w:ascii="Times New Roman" w:hAnsi="Times New Roman" w:cs="Times New Roman"/>
          <w:sz w:val="28"/>
          <w:szCs w:val="28"/>
        </w:rPr>
        <w:softHyphen/>
        <w:t xml:space="preserve">димости, сравнивают, после чего делаются выводы о качественном состоянии слуховой функции. 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214">
        <w:rPr>
          <w:rFonts w:ascii="Times New Roman" w:hAnsi="Times New Roman" w:cs="Times New Roman"/>
          <w:sz w:val="28"/>
          <w:szCs w:val="28"/>
        </w:rPr>
        <w:t>Часто у детей при нормальных порогах слуха и нормальном ин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теллекте отмечаются нарушения различения звонких и глухих со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гласных, восприятия последовательности неречевых и речевых зву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ков, запоминания звуковых последовательностей, автоматизирован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ных рядов слов (счет от 1 до 10, времена года, месяцы и т.д.), избира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тельная недостаточность понимания устной речи (особенно на фоне окружающих помех и быстром темпе речи).</w:t>
      </w:r>
      <w:proofErr w:type="gramEnd"/>
      <w:r w:rsidRPr="00350214">
        <w:rPr>
          <w:rFonts w:ascii="Times New Roman" w:hAnsi="Times New Roman" w:cs="Times New Roman"/>
          <w:sz w:val="28"/>
          <w:szCs w:val="28"/>
        </w:rPr>
        <w:t xml:space="preserve"> Это является признаком </w:t>
      </w:r>
      <w:r w:rsidRPr="00350214">
        <w:rPr>
          <w:rStyle w:val="50"/>
          <w:rFonts w:ascii="Times New Roman" w:hAnsi="Times New Roman" w:cs="Times New Roman"/>
          <w:i/>
          <w:iCs/>
          <w:color w:val="auto"/>
          <w:sz w:val="28"/>
          <w:szCs w:val="28"/>
        </w:rPr>
        <w:t>центральных слуховых </w:t>
      </w:r>
      <w:r w:rsidRPr="00350214">
        <w:rPr>
          <w:rFonts w:ascii="Times New Roman" w:hAnsi="Times New Roman" w:cs="Times New Roman"/>
          <w:i/>
          <w:iCs/>
          <w:sz w:val="28"/>
          <w:szCs w:val="28"/>
        </w:rPr>
        <w:t>расстройств, </w:t>
      </w:r>
      <w:r w:rsidRPr="00350214">
        <w:rPr>
          <w:rFonts w:ascii="Times New Roman" w:hAnsi="Times New Roman" w:cs="Times New Roman"/>
          <w:sz w:val="28"/>
          <w:szCs w:val="28"/>
        </w:rPr>
        <w:t>при которых не обеспечива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ется анализ, синтез и дифференцировка речевых сигналов.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>Для диагностики центральных расстрой</w:t>
      </w:r>
      <w:proofErr w:type="gramStart"/>
      <w:r w:rsidRPr="00350214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350214">
        <w:rPr>
          <w:rFonts w:ascii="Times New Roman" w:hAnsi="Times New Roman" w:cs="Times New Roman"/>
          <w:sz w:val="28"/>
          <w:szCs w:val="28"/>
        </w:rPr>
        <w:t>уха у детей И.В. Королева приводит следующие комплексные тесты:</w:t>
      </w:r>
    </w:p>
    <w:p w:rsidR="00B9009C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>— </w:t>
      </w:r>
      <w:proofErr w:type="spellStart"/>
      <w:r w:rsidRPr="00350214">
        <w:rPr>
          <w:rFonts w:ascii="Times New Roman" w:hAnsi="Times New Roman" w:cs="Times New Roman"/>
          <w:i/>
          <w:iCs/>
          <w:sz w:val="28"/>
          <w:szCs w:val="28"/>
        </w:rPr>
        <w:t>дихотические</w:t>
      </w:r>
      <w:proofErr w:type="spellEnd"/>
      <w:r w:rsidRPr="00350214">
        <w:rPr>
          <w:rFonts w:ascii="Times New Roman" w:hAnsi="Times New Roman" w:cs="Times New Roman"/>
          <w:i/>
          <w:iCs/>
          <w:sz w:val="28"/>
          <w:szCs w:val="28"/>
        </w:rPr>
        <w:t xml:space="preserve"> тесты </w:t>
      </w:r>
      <w:r w:rsidRPr="00350214">
        <w:rPr>
          <w:rFonts w:ascii="Times New Roman" w:hAnsi="Times New Roman" w:cs="Times New Roman"/>
          <w:sz w:val="28"/>
          <w:szCs w:val="28"/>
        </w:rPr>
        <w:t xml:space="preserve">(одновременное предъявление на правое и левое ухо 2-х разных речевых сигналов: слогов, цифр, слов различной структуры, </w:t>
      </w:r>
      <w:r w:rsidRPr="00350214">
        <w:rPr>
          <w:rFonts w:ascii="Times New Roman" w:hAnsi="Times New Roman" w:cs="Times New Roman"/>
          <w:sz w:val="28"/>
          <w:szCs w:val="28"/>
        </w:rPr>
        <w:lastRenderedPageBreak/>
        <w:t>предложений). Тесты на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правлены на выявление патологии корковых отделов и</w:t>
      </w:r>
      <w:r w:rsidR="00B9009C" w:rsidRPr="00350214">
        <w:rPr>
          <w:rFonts w:ascii="Times New Roman" w:hAnsi="Times New Roman" w:cs="Times New Roman"/>
          <w:sz w:val="28"/>
          <w:szCs w:val="28"/>
        </w:rPr>
        <w:t xml:space="preserve"> </w:t>
      </w:r>
      <w:r w:rsidRPr="00350214">
        <w:rPr>
          <w:rFonts w:ascii="Times New Roman" w:hAnsi="Times New Roman" w:cs="Times New Roman"/>
          <w:sz w:val="28"/>
          <w:szCs w:val="28"/>
        </w:rPr>
        <w:t>межполушарного взаимодействия.</w:t>
      </w:r>
    </w:p>
    <w:p w:rsidR="00B9009C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>— </w:t>
      </w:r>
      <w:r w:rsidRPr="00350214">
        <w:rPr>
          <w:rFonts w:ascii="Times New Roman" w:hAnsi="Times New Roman" w:cs="Times New Roman"/>
          <w:i/>
          <w:iCs/>
          <w:sz w:val="28"/>
          <w:szCs w:val="28"/>
        </w:rPr>
        <w:t>тесты для оценк</w:t>
      </w:r>
      <w:r w:rsidR="007512C0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350214">
        <w:rPr>
          <w:rFonts w:ascii="Times New Roman" w:hAnsi="Times New Roman" w:cs="Times New Roman"/>
          <w:i/>
          <w:iCs/>
          <w:sz w:val="28"/>
          <w:szCs w:val="28"/>
        </w:rPr>
        <w:t xml:space="preserve"> восприятия временной структуры сиг</w:t>
      </w:r>
      <w:r w:rsidRPr="00350214">
        <w:rPr>
          <w:rFonts w:ascii="Times New Roman" w:hAnsi="Times New Roman" w:cs="Times New Roman"/>
          <w:i/>
          <w:iCs/>
          <w:sz w:val="28"/>
          <w:szCs w:val="28"/>
        </w:rPr>
        <w:softHyphen/>
        <w:t>налов </w:t>
      </w:r>
      <w:r w:rsidRPr="00350214">
        <w:rPr>
          <w:rFonts w:ascii="Times New Roman" w:hAnsi="Times New Roman" w:cs="Times New Roman"/>
          <w:sz w:val="28"/>
          <w:szCs w:val="28"/>
        </w:rPr>
        <w:t>(определение порядка</w:t>
      </w:r>
      <w:r w:rsidR="00B9009C" w:rsidRPr="00350214">
        <w:rPr>
          <w:rFonts w:ascii="Times New Roman" w:hAnsi="Times New Roman" w:cs="Times New Roman"/>
          <w:sz w:val="28"/>
          <w:szCs w:val="28"/>
        </w:rPr>
        <w:t xml:space="preserve"> следования тонов разной часто</w:t>
      </w:r>
      <w:r w:rsidR="00B9009C" w:rsidRPr="00350214">
        <w:rPr>
          <w:rFonts w:ascii="Times New Roman" w:hAnsi="Times New Roman" w:cs="Times New Roman"/>
          <w:sz w:val="28"/>
          <w:szCs w:val="28"/>
        </w:rPr>
        <w:softHyphen/>
      </w:r>
      <w:r w:rsidRPr="00350214">
        <w:rPr>
          <w:rFonts w:ascii="Times New Roman" w:hAnsi="Times New Roman" w:cs="Times New Roman"/>
          <w:sz w:val="28"/>
          <w:szCs w:val="28"/>
        </w:rPr>
        <w:t>ты и разной длительности).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>— </w:t>
      </w:r>
      <w:proofErr w:type="spellStart"/>
      <w:r w:rsidRPr="00350214">
        <w:rPr>
          <w:rFonts w:ascii="Times New Roman" w:hAnsi="Times New Roman" w:cs="Times New Roman"/>
          <w:i/>
          <w:iCs/>
          <w:sz w:val="28"/>
          <w:szCs w:val="28"/>
        </w:rPr>
        <w:t>монауралъные</w:t>
      </w:r>
      <w:proofErr w:type="spellEnd"/>
      <w:r w:rsidRPr="00350214">
        <w:rPr>
          <w:rFonts w:ascii="Times New Roman" w:hAnsi="Times New Roman" w:cs="Times New Roman"/>
          <w:i/>
          <w:iCs/>
          <w:sz w:val="28"/>
          <w:szCs w:val="28"/>
        </w:rPr>
        <w:t xml:space="preserve"> тесты </w:t>
      </w:r>
      <w:r w:rsidRPr="00350214">
        <w:rPr>
          <w:rFonts w:ascii="Times New Roman" w:hAnsi="Times New Roman" w:cs="Times New Roman"/>
          <w:sz w:val="28"/>
          <w:szCs w:val="28"/>
        </w:rPr>
        <w:t>(предъявление сигналов в одно ухо).</w:t>
      </w:r>
      <w:r w:rsidRPr="00350214">
        <w:rPr>
          <w:rFonts w:ascii="Times New Roman" w:hAnsi="Times New Roman" w:cs="Times New Roman"/>
          <w:sz w:val="28"/>
          <w:szCs w:val="28"/>
        </w:rPr>
        <w:br/>
        <w:t>Пробы на предъявление искаженной речи, сжатой по времени, чувствительны к подкорковым и корковым нарушениям;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>— </w:t>
      </w:r>
      <w:r w:rsidRPr="00350214">
        <w:rPr>
          <w:rFonts w:ascii="Times New Roman" w:hAnsi="Times New Roman" w:cs="Times New Roman"/>
          <w:i/>
          <w:iCs/>
          <w:sz w:val="28"/>
          <w:szCs w:val="28"/>
        </w:rPr>
        <w:t>тесты, оценивающие бинауральное взаимодействие. </w:t>
      </w:r>
      <w:r w:rsidRPr="00350214">
        <w:rPr>
          <w:rFonts w:ascii="Times New Roman" w:hAnsi="Times New Roman" w:cs="Times New Roman"/>
          <w:sz w:val="28"/>
          <w:szCs w:val="28"/>
        </w:rPr>
        <w:t>В от</w:t>
      </w:r>
      <w:r w:rsidRPr="00350214">
        <w:rPr>
          <w:rFonts w:ascii="Times New Roman" w:hAnsi="Times New Roman" w:cs="Times New Roman"/>
          <w:sz w:val="28"/>
          <w:szCs w:val="28"/>
        </w:rPr>
        <w:softHyphen/>
        <w:t xml:space="preserve">личие от </w:t>
      </w:r>
      <w:proofErr w:type="spellStart"/>
      <w:r w:rsidRPr="00350214">
        <w:rPr>
          <w:rFonts w:ascii="Times New Roman" w:hAnsi="Times New Roman" w:cs="Times New Roman"/>
          <w:sz w:val="28"/>
          <w:szCs w:val="28"/>
        </w:rPr>
        <w:t>дихотических</w:t>
      </w:r>
      <w:proofErr w:type="spellEnd"/>
      <w:r w:rsidRPr="00350214">
        <w:rPr>
          <w:rFonts w:ascii="Times New Roman" w:hAnsi="Times New Roman" w:cs="Times New Roman"/>
          <w:sz w:val="28"/>
          <w:szCs w:val="28"/>
        </w:rPr>
        <w:t xml:space="preserve"> тестов в этих тестах сигналы предъявляются в правое и левое ухо не одновременно, а последо</w:t>
      </w:r>
      <w:r w:rsidRPr="00350214">
        <w:rPr>
          <w:rFonts w:ascii="Times New Roman" w:hAnsi="Times New Roman" w:cs="Times New Roman"/>
          <w:sz w:val="28"/>
          <w:szCs w:val="28"/>
        </w:rPr>
        <w:softHyphen/>
        <w:t xml:space="preserve">вательно или с частичным наложением (эффект </w:t>
      </w:r>
      <w:proofErr w:type="spellStart"/>
      <w:r w:rsidRPr="00350214">
        <w:rPr>
          <w:rFonts w:ascii="Times New Roman" w:hAnsi="Times New Roman" w:cs="Times New Roman"/>
          <w:sz w:val="28"/>
          <w:szCs w:val="28"/>
        </w:rPr>
        <w:t>ресинтеза</w:t>
      </w:r>
      <w:proofErr w:type="spellEnd"/>
      <w:r w:rsidRPr="00350214">
        <w:rPr>
          <w:rFonts w:ascii="Times New Roman" w:hAnsi="Times New Roman" w:cs="Times New Roman"/>
          <w:sz w:val="28"/>
          <w:szCs w:val="28"/>
        </w:rPr>
        <w:t>). Эти тесты позволяют выявлять расстройства слуха на уров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не ствола мозга;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>— </w:t>
      </w:r>
      <w:r w:rsidRPr="00350214">
        <w:rPr>
          <w:rFonts w:ascii="Times New Roman" w:hAnsi="Times New Roman" w:cs="Times New Roman"/>
          <w:i/>
          <w:iCs/>
          <w:sz w:val="28"/>
          <w:szCs w:val="28"/>
        </w:rPr>
        <w:t>электрофизиологические методы </w:t>
      </w:r>
      <w:r w:rsidRPr="00350214">
        <w:rPr>
          <w:rFonts w:ascii="Times New Roman" w:hAnsi="Times New Roman" w:cs="Times New Roman"/>
          <w:sz w:val="28"/>
          <w:szCs w:val="28"/>
        </w:rPr>
        <w:t>(регистрация различных видов слуховых вызванных потенциалов). Анализ различ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ных слуховых вызванных потенциалов дает возможность определить уровень поражения слуховой системы.</w:t>
      </w:r>
    </w:p>
    <w:p w:rsidR="00B45B9F" w:rsidRPr="00350214" w:rsidRDefault="00B45B9F" w:rsidP="00CC079C">
      <w:pPr>
        <w:shd w:val="clear" w:color="auto" w:fill="FFFFFF"/>
        <w:spacing w:after="0" w:line="240" w:lineRule="auto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350214">
        <w:rPr>
          <w:rFonts w:ascii="Times New Roman" w:hAnsi="Times New Roman" w:cs="Times New Roman"/>
          <w:sz w:val="28"/>
          <w:szCs w:val="28"/>
        </w:rPr>
        <w:t>Большинство указанных тестов может быть использовано в прак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тике разными специалистами, поскольку для их применения тре</w:t>
      </w:r>
      <w:r w:rsidRPr="00350214">
        <w:rPr>
          <w:rFonts w:ascii="Times New Roman" w:hAnsi="Times New Roman" w:cs="Times New Roman"/>
          <w:sz w:val="28"/>
          <w:szCs w:val="28"/>
        </w:rPr>
        <w:softHyphen/>
        <w:t>буется только магнитофон и магнитные записи тестов. Однако для работы с ними необходим правильный подбор тестового материала, определенный опыт проведения исследования и интерпретации ре</w:t>
      </w:r>
      <w:r w:rsidRPr="00350214">
        <w:rPr>
          <w:rFonts w:ascii="Times New Roman" w:hAnsi="Times New Roman" w:cs="Times New Roman"/>
          <w:sz w:val="28"/>
          <w:szCs w:val="28"/>
        </w:rPr>
        <w:softHyphen/>
        <w:t xml:space="preserve">зультатов. Исключение составляют </w:t>
      </w:r>
      <w:r w:rsidRPr="00357382">
        <w:rPr>
          <w:rFonts w:ascii="Times New Roman" w:hAnsi="Times New Roman" w:cs="Times New Roman"/>
          <w:sz w:val="28"/>
          <w:szCs w:val="28"/>
        </w:rPr>
        <w:t>электрофизиологические мето</w:t>
      </w:r>
      <w:r w:rsidRPr="00357382">
        <w:rPr>
          <w:rFonts w:ascii="Times New Roman" w:hAnsi="Times New Roman" w:cs="Times New Roman"/>
          <w:sz w:val="28"/>
          <w:szCs w:val="28"/>
        </w:rPr>
        <w:softHyphen/>
        <w:t>ды</w:t>
      </w:r>
      <w:r w:rsidRPr="00350214">
        <w:rPr>
          <w:rFonts w:ascii="Times New Roman" w:hAnsi="Times New Roman" w:cs="Times New Roman"/>
          <w:sz w:val="28"/>
          <w:szCs w:val="28"/>
        </w:rPr>
        <w:t xml:space="preserve"> исследования, которые выполняются в специализированных медицинских и речевых центрах.</w:t>
      </w:r>
    </w:p>
    <w:p w:rsidR="00B45B9F" w:rsidRPr="00350214" w:rsidRDefault="00B45B9F" w:rsidP="00CC079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6DC" w:rsidRPr="00350214" w:rsidRDefault="00C426DC" w:rsidP="00CC079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054" w:rsidRPr="00863054" w:rsidRDefault="00863054" w:rsidP="00CC07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3054" w:rsidRPr="00863054" w:rsidSect="00086D9A">
      <w:pgSz w:w="11906" w:h="16838"/>
      <w:pgMar w:top="737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ED3"/>
    <w:multiLevelType w:val="hybridMultilevel"/>
    <w:tmpl w:val="F7F287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FC1E0D"/>
    <w:multiLevelType w:val="multilevel"/>
    <w:tmpl w:val="1E92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4540D"/>
    <w:multiLevelType w:val="multilevel"/>
    <w:tmpl w:val="67D2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C653D"/>
    <w:multiLevelType w:val="multilevel"/>
    <w:tmpl w:val="69A2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75909"/>
    <w:multiLevelType w:val="hybridMultilevel"/>
    <w:tmpl w:val="038A2048"/>
    <w:lvl w:ilvl="0" w:tplc="F0802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1E0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645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68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9EC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7C5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9E6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22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87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AA6605D"/>
    <w:multiLevelType w:val="multilevel"/>
    <w:tmpl w:val="4B542F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45202"/>
    <w:multiLevelType w:val="multilevel"/>
    <w:tmpl w:val="9CC4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406342"/>
    <w:multiLevelType w:val="multilevel"/>
    <w:tmpl w:val="6D3E4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914A38"/>
    <w:multiLevelType w:val="hybridMultilevel"/>
    <w:tmpl w:val="0CA8DD84"/>
    <w:lvl w:ilvl="0" w:tplc="A860D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68A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E8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CA8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82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AB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6E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6C7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A4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0C93F94"/>
    <w:multiLevelType w:val="hybridMultilevel"/>
    <w:tmpl w:val="A7645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B7AF1"/>
    <w:multiLevelType w:val="multilevel"/>
    <w:tmpl w:val="81227D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AB4404"/>
    <w:multiLevelType w:val="multilevel"/>
    <w:tmpl w:val="1236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8B4BA1"/>
    <w:multiLevelType w:val="multilevel"/>
    <w:tmpl w:val="51D6F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4F4807"/>
    <w:multiLevelType w:val="hybridMultilevel"/>
    <w:tmpl w:val="A326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D5A13"/>
    <w:multiLevelType w:val="multilevel"/>
    <w:tmpl w:val="B3287C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033D96"/>
    <w:multiLevelType w:val="multilevel"/>
    <w:tmpl w:val="CED4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890FB1"/>
    <w:multiLevelType w:val="hybridMultilevel"/>
    <w:tmpl w:val="666EF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786676"/>
    <w:multiLevelType w:val="multilevel"/>
    <w:tmpl w:val="F732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1947CC"/>
    <w:multiLevelType w:val="hybridMultilevel"/>
    <w:tmpl w:val="A7FE4E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73686D"/>
    <w:multiLevelType w:val="hybridMultilevel"/>
    <w:tmpl w:val="74A0AB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>
    <w:nsid w:val="587C43A6"/>
    <w:multiLevelType w:val="hybridMultilevel"/>
    <w:tmpl w:val="D18803D2"/>
    <w:lvl w:ilvl="0" w:tplc="05BC6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E0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AA1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86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25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4CD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88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E6A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ED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B3E2E1D"/>
    <w:multiLevelType w:val="hybridMultilevel"/>
    <w:tmpl w:val="0DD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DAB439A"/>
    <w:multiLevelType w:val="hybridMultilevel"/>
    <w:tmpl w:val="35C2A3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93ED3"/>
    <w:multiLevelType w:val="multilevel"/>
    <w:tmpl w:val="B9C0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CD4498"/>
    <w:multiLevelType w:val="multilevel"/>
    <w:tmpl w:val="5FB0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A2139C"/>
    <w:multiLevelType w:val="multilevel"/>
    <w:tmpl w:val="1B40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6668B5"/>
    <w:multiLevelType w:val="hybridMultilevel"/>
    <w:tmpl w:val="8486A1DA"/>
    <w:lvl w:ilvl="0" w:tplc="C51C5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329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05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002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638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C4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8A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34B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609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2C95472"/>
    <w:multiLevelType w:val="multilevel"/>
    <w:tmpl w:val="CADA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D507D9"/>
    <w:multiLevelType w:val="multilevel"/>
    <w:tmpl w:val="7B062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5A5907"/>
    <w:multiLevelType w:val="multilevel"/>
    <w:tmpl w:val="48D8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F7259F"/>
    <w:multiLevelType w:val="hybridMultilevel"/>
    <w:tmpl w:val="D844536C"/>
    <w:lvl w:ilvl="0" w:tplc="C20CF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129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40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12C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CCF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027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C1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D28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E5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D544F0F"/>
    <w:multiLevelType w:val="multilevel"/>
    <w:tmpl w:val="6036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2"/>
  </w:num>
  <w:num w:numId="3">
    <w:abstractNumId w:val="19"/>
  </w:num>
  <w:num w:numId="4">
    <w:abstractNumId w:val="6"/>
  </w:num>
  <w:num w:numId="5">
    <w:abstractNumId w:val="5"/>
  </w:num>
  <w:num w:numId="6">
    <w:abstractNumId w:val="2"/>
  </w:num>
  <w:num w:numId="7">
    <w:abstractNumId w:val="28"/>
  </w:num>
  <w:num w:numId="8">
    <w:abstractNumId w:val="27"/>
  </w:num>
  <w:num w:numId="9">
    <w:abstractNumId w:val="31"/>
  </w:num>
  <w:num w:numId="10">
    <w:abstractNumId w:val="11"/>
  </w:num>
  <w:num w:numId="11">
    <w:abstractNumId w:val="15"/>
  </w:num>
  <w:num w:numId="12">
    <w:abstractNumId w:val="30"/>
  </w:num>
  <w:num w:numId="13">
    <w:abstractNumId w:val="20"/>
  </w:num>
  <w:num w:numId="14">
    <w:abstractNumId w:val="8"/>
  </w:num>
  <w:num w:numId="15">
    <w:abstractNumId w:val="4"/>
  </w:num>
  <w:num w:numId="16">
    <w:abstractNumId w:val="26"/>
  </w:num>
  <w:num w:numId="17">
    <w:abstractNumId w:val="18"/>
  </w:num>
  <w:num w:numId="18">
    <w:abstractNumId w:val="16"/>
  </w:num>
  <w:num w:numId="19">
    <w:abstractNumId w:val="0"/>
  </w:num>
  <w:num w:numId="20">
    <w:abstractNumId w:val="21"/>
  </w:num>
  <w:num w:numId="21">
    <w:abstractNumId w:val="9"/>
  </w:num>
  <w:num w:numId="22">
    <w:abstractNumId w:val="23"/>
  </w:num>
  <w:num w:numId="23">
    <w:abstractNumId w:val="24"/>
  </w:num>
  <w:num w:numId="24">
    <w:abstractNumId w:val="25"/>
  </w:num>
  <w:num w:numId="25">
    <w:abstractNumId w:val="1"/>
  </w:num>
  <w:num w:numId="26">
    <w:abstractNumId w:val="3"/>
  </w:num>
  <w:num w:numId="27">
    <w:abstractNumId w:val="13"/>
  </w:num>
  <w:num w:numId="28">
    <w:abstractNumId w:val="17"/>
  </w:num>
  <w:num w:numId="29">
    <w:abstractNumId w:val="29"/>
  </w:num>
  <w:num w:numId="30">
    <w:abstractNumId w:val="7"/>
  </w:num>
  <w:num w:numId="31">
    <w:abstractNumId w:val="10"/>
  </w:num>
  <w:num w:numId="32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899"/>
    <w:rsid w:val="00001760"/>
    <w:rsid w:val="000055FF"/>
    <w:rsid w:val="0001578C"/>
    <w:rsid w:val="00026BED"/>
    <w:rsid w:val="00026F52"/>
    <w:rsid w:val="000765F2"/>
    <w:rsid w:val="00076609"/>
    <w:rsid w:val="00086D9A"/>
    <w:rsid w:val="00087650"/>
    <w:rsid w:val="000A7581"/>
    <w:rsid w:val="000B778D"/>
    <w:rsid w:val="000F3CBC"/>
    <w:rsid w:val="00114876"/>
    <w:rsid w:val="0013180E"/>
    <w:rsid w:val="0013370D"/>
    <w:rsid w:val="00141057"/>
    <w:rsid w:val="0015310A"/>
    <w:rsid w:val="001819DE"/>
    <w:rsid w:val="00187954"/>
    <w:rsid w:val="001A31FF"/>
    <w:rsid w:val="001A5F9F"/>
    <w:rsid w:val="001B6E84"/>
    <w:rsid w:val="001E1279"/>
    <w:rsid w:val="00230B8B"/>
    <w:rsid w:val="00247F68"/>
    <w:rsid w:val="00253040"/>
    <w:rsid w:val="002563F9"/>
    <w:rsid w:val="00257FC4"/>
    <w:rsid w:val="00260EFE"/>
    <w:rsid w:val="0026311D"/>
    <w:rsid w:val="002745D4"/>
    <w:rsid w:val="0027532A"/>
    <w:rsid w:val="002779FD"/>
    <w:rsid w:val="00281C2B"/>
    <w:rsid w:val="00294D3A"/>
    <w:rsid w:val="00296FE2"/>
    <w:rsid w:val="002B039A"/>
    <w:rsid w:val="002B6ED5"/>
    <w:rsid w:val="002D0692"/>
    <w:rsid w:val="002F7805"/>
    <w:rsid w:val="003006D6"/>
    <w:rsid w:val="0030360E"/>
    <w:rsid w:val="003101D2"/>
    <w:rsid w:val="0033263E"/>
    <w:rsid w:val="00335F0C"/>
    <w:rsid w:val="0034175D"/>
    <w:rsid w:val="00350214"/>
    <w:rsid w:val="00354ED7"/>
    <w:rsid w:val="00357382"/>
    <w:rsid w:val="0037557B"/>
    <w:rsid w:val="00392444"/>
    <w:rsid w:val="003A4C99"/>
    <w:rsid w:val="003E1DC5"/>
    <w:rsid w:val="003F5487"/>
    <w:rsid w:val="004414AF"/>
    <w:rsid w:val="00470419"/>
    <w:rsid w:val="004738BC"/>
    <w:rsid w:val="00474193"/>
    <w:rsid w:val="004A656F"/>
    <w:rsid w:val="004A79CA"/>
    <w:rsid w:val="004C009A"/>
    <w:rsid w:val="004D55D0"/>
    <w:rsid w:val="004E3F32"/>
    <w:rsid w:val="00532DA8"/>
    <w:rsid w:val="0055338B"/>
    <w:rsid w:val="00553E2D"/>
    <w:rsid w:val="005A3654"/>
    <w:rsid w:val="005B3C76"/>
    <w:rsid w:val="005B532D"/>
    <w:rsid w:val="005C0FA5"/>
    <w:rsid w:val="005D2187"/>
    <w:rsid w:val="005D4843"/>
    <w:rsid w:val="005E1F2D"/>
    <w:rsid w:val="005E79B0"/>
    <w:rsid w:val="00600617"/>
    <w:rsid w:val="00657415"/>
    <w:rsid w:val="0066783A"/>
    <w:rsid w:val="00690892"/>
    <w:rsid w:val="006B6B1B"/>
    <w:rsid w:val="006E75CD"/>
    <w:rsid w:val="00704824"/>
    <w:rsid w:val="00705D43"/>
    <w:rsid w:val="007506CE"/>
    <w:rsid w:val="007512C0"/>
    <w:rsid w:val="007548A1"/>
    <w:rsid w:val="00787017"/>
    <w:rsid w:val="007B2744"/>
    <w:rsid w:val="007C0BA6"/>
    <w:rsid w:val="007C2248"/>
    <w:rsid w:val="007C45A5"/>
    <w:rsid w:val="007C524A"/>
    <w:rsid w:val="007D1253"/>
    <w:rsid w:val="007E34C3"/>
    <w:rsid w:val="00801465"/>
    <w:rsid w:val="00803A09"/>
    <w:rsid w:val="008041B6"/>
    <w:rsid w:val="00821932"/>
    <w:rsid w:val="008276B2"/>
    <w:rsid w:val="00831946"/>
    <w:rsid w:val="00832899"/>
    <w:rsid w:val="00856F3A"/>
    <w:rsid w:val="00863054"/>
    <w:rsid w:val="0087128C"/>
    <w:rsid w:val="00872F12"/>
    <w:rsid w:val="00891678"/>
    <w:rsid w:val="008A209D"/>
    <w:rsid w:val="008B7B06"/>
    <w:rsid w:val="008D63C3"/>
    <w:rsid w:val="008E06E5"/>
    <w:rsid w:val="00900C47"/>
    <w:rsid w:val="00916340"/>
    <w:rsid w:val="009218D9"/>
    <w:rsid w:val="00926E65"/>
    <w:rsid w:val="00940225"/>
    <w:rsid w:val="00950783"/>
    <w:rsid w:val="00951A37"/>
    <w:rsid w:val="0097082B"/>
    <w:rsid w:val="0098200E"/>
    <w:rsid w:val="009955F1"/>
    <w:rsid w:val="009969C4"/>
    <w:rsid w:val="009A06B0"/>
    <w:rsid w:val="009C5424"/>
    <w:rsid w:val="009C7A77"/>
    <w:rsid w:val="009F0887"/>
    <w:rsid w:val="00A114B3"/>
    <w:rsid w:val="00A14821"/>
    <w:rsid w:val="00A343D9"/>
    <w:rsid w:val="00A4474E"/>
    <w:rsid w:val="00A45A7F"/>
    <w:rsid w:val="00A50C64"/>
    <w:rsid w:val="00A56720"/>
    <w:rsid w:val="00A73345"/>
    <w:rsid w:val="00A96019"/>
    <w:rsid w:val="00AA4D7C"/>
    <w:rsid w:val="00AB071D"/>
    <w:rsid w:val="00AC107D"/>
    <w:rsid w:val="00AE1CDF"/>
    <w:rsid w:val="00B002F6"/>
    <w:rsid w:val="00B17358"/>
    <w:rsid w:val="00B35E71"/>
    <w:rsid w:val="00B45B9F"/>
    <w:rsid w:val="00B64803"/>
    <w:rsid w:val="00B71AB1"/>
    <w:rsid w:val="00B85EEF"/>
    <w:rsid w:val="00B9009C"/>
    <w:rsid w:val="00B96C94"/>
    <w:rsid w:val="00BB11D2"/>
    <w:rsid w:val="00BB7EF0"/>
    <w:rsid w:val="00BC1C80"/>
    <w:rsid w:val="00BC1D10"/>
    <w:rsid w:val="00BC26ED"/>
    <w:rsid w:val="00BF1133"/>
    <w:rsid w:val="00BF1294"/>
    <w:rsid w:val="00BF1401"/>
    <w:rsid w:val="00BF32B2"/>
    <w:rsid w:val="00BF341B"/>
    <w:rsid w:val="00C35D7A"/>
    <w:rsid w:val="00C426DC"/>
    <w:rsid w:val="00C85FE0"/>
    <w:rsid w:val="00CC079C"/>
    <w:rsid w:val="00CC0873"/>
    <w:rsid w:val="00CC1074"/>
    <w:rsid w:val="00CC3F20"/>
    <w:rsid w:val="00CE6DDD"/>
    <w:rsid w:val="00CF4B5F"/>
    <w:rsid w:val="00CF7A13"/>
    <w:rsid w:val="00D227A2"/>
    <w:rsid w:val="00D23959"/>
    <w:rsid w:val="00D470AC"/>
    <w:rsid w:val="00D52867"/>
    <w:rsid w:val="00D712F0"/>
    <w:rsid w:val="00DB10BF"/>
    <w:rsid w:val="00DC5D1B"/>
    <w:rsid w:val="00DE5D34"/>
    <w:rsid w:val="00DF1570"/>
    <w:rsid w:val="00E1495E"/>
    <w:rsid w:val="00E27995"/>
    <w:rsid w:val="00E4148B"/>
    <w:rsid w:val="00E433DD"/>
    <w:rsid w:val="00E43950"/>
    <w:rsid w:val="00E5099E"/>
    <w:rsid w:val="00E76141"/>
    <w:rsid w:val="00E7739C"/>
    <w:rsid w:val="00E929FF"/>
    <w:rsid w:val="00E93924"/>
    <w:rsid w:val="00EB1A56"/>
    <w:rsid w:val="00EB3849"/>
    <w:rsid w:val="00EC2474"/>
    <w:rsid w:val="00F02CD7"/>
    <w:rsid w:val="00F31269"/>
    <w:rsid w:val="00F41F6C"/>
    <w:rsid w:val="00F54B08"/>
    <w:rsid w:val="00F8220B"/>
    <w:rsid w:val="00F93F3D"/>
    <w:rsid w:val="00F9709B"/>
    <w:rsid w:val="00FA2FDB"/>
    <w:rsid w:val="00FA386E"/>
    <w:rsid w:val="00FA6DAE"/>
    <w:rsid w:val="00FC38D6"/>
    <w:rsid w:val="00FE17A9"/>
    <w:rsid w:val="00FF7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17"/>
  </w:style>
  <w:style w:type="paragraph" w:styleId="2">
    <w:name w:val="heading 2"/>
    <w:basedOn w:val="a"/>
    <w:link w:val="20"/>
    <w:uiPriority w:val="9"/>
    <w:qFormat/>
    <w:rsid w:val="00900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6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E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1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A3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5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57FC4"/>
  </w:style>
  <w:style w:type="character" w:customStyle="1" w:styleId="c14">
    <w:name w:val="c14"/>
    <w:basedOn w:val="a0"/>
    <w:rsid w:val="00257FC4"/>
  </w:style>
  <w:style w:type="character" w:styleId="a7">
    <w:name w:val="Hyperlink"/>
    <w:basedOn w:val="a0"/>
    <w:uiPriority w:val="99"/>
    <w:semiHidden/>
    <w:unhideWhenUsed/>
    <w:rsid w:val="00AA4D7C"/>
    <w:rPr>
      <w:color w:val="0000FF"/>
      <w:u w:val="single"/>
    </w:rPr>
  </w:style>
  <w:style w:type="paragraph" w:customStyle="1" w:styleId="Default">
    <w:name w:val="Default"/>
    <w:rsid w:val="007548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5">
    <w:name w:val="c5"/>
    <w:basedOn w:val="a"/>
    <w:rsid w:val="00310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01D2"/>
  </w:style>
  <w:style w:type="character" w:customStyle="1" w:styleId="c2">
    <w:name w:val="c2"/>
    <w:basedOn w:val="a0"/>
    <w:rsid w:val="00A96019"/>
  </w:style>
  <w:style w:type="paragraph" w:customStyle="1" w:styleId="c17">
    <w:name w:val="c17"/>
    <w:basedOn w:val="a"/>
    <w:rsid w:val="00A9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96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0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CF4B5F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C426D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c-dlnjpt">
    <w:name w:val="sc-dlnjpt"/>
    <w:basedOn w:val="a"/>
    <w:rsid w:val="00B4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icohve">
    <w:name w:val="sc-icohve"/>
    <w:basedOn w:val="a"/>
    <w:rsid w:val="00B4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jsfkmk">
    <w:name w:val="sc-jsfkmk"/>
    <w:basedOn w:val="a"/>
    <w:rsid w:val="00B4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fujyud">
    <w:name w:val="sc-fujyud"/>
    <w:basedOn w:val="a"/>
    <w:rsid w:val="00B4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C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C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CC0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CC0873"/>
  </w:style>
  <w:style w:type="character" w:customStyle="1" w:styleId="flag-throbber">
    <w:name w:val="flag-throbber"/>
    <w:basedOn w:val="a0"/>
    <w:rsid w:val="00CC0873"/>
  </w:style>
  <w:style w:type="paragraph" w:customStyle="1" w:styleId="s16">
    <w:name w:val="s_16"/>
    <w:basedOn w:val="a"/>
    <w:rsid w:val="00690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02CD7"/>
  </w:style>
  <w:style w:type="paragraph" w:customStyle="1" w:styleId="c7">
    <w:name w:val="c7"/>
    <w:basedOn w:val="a"/>
    <w:rsid w:val="00F02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F1133"/>
  </w:style>
  <w:style w:type="character" w:customStyle="1" w:styleId="c11">
    <w:name w:val="c11"/>
    <w:basedOn w:val="a0"/>
    <w:rsid w:val="00BF1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81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8858">
          <w:marLeft w:val="240"/>
          <w:marRight w:val="0"/>
          <w:marTop w:val="49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735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01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17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84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90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5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0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6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549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1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02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79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763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6745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6227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994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7551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237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00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171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56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6935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53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7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619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1238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1726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9610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0591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2937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1531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9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127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406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9066-086D-4F41-BF56-1FD2E83F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2020-11-08T14:17:00Z</dcterms:created>
  <dcterms:modified xsi:type="dcterms:W3CDTF">2024-10-23T18:46:00Z</dcterms:modified>
</cp:coreProperties>
</file>