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B2" w:rsidRPr="003D1C2D" w:rsidRDefault="003F57B2" w:rsidP="003F57B2">
      <w:pPr>
        <w:tabs>
          <w:tab w:val="left" w:pos="3585"/>
        </w:tabs>
        <w:spacing w:after="0" w:line="360" w:lineRule="auto"/>
        <w:ind w:left="5670"/>
        <w:rPr>
          <w:rFonts w:ascii="Arial" w:hAnsi="Arial" w:cs="Arial"/>
          <w:bCs/>
          <w:sz w:val="24"/>
          <w:szCs w:val="24"/>
        </w:rPr>
      </w:pPr>
      <w:r w:rsidRPr="003D1C2D">
        <w:rPr>
          <w:rFonts w:ascii="Arial" w:hAnsi="Arial" w:cs="Arial"/>
          <w:b/>
          <w:bCs/>
          <w:sz w:val="24"/>
          <w:szCs w:val="24"/>
        </w:rPr>
        <w:t>«</w:t>
      </w:r>
      <w:r w:rsidRPr="003D1C2D">
        <w:rPr>
          <w:rFonts w:ascii="Arial" w:hAnsi="Arial" w:cs="Arial"/>
          <w:bCs/>
          <w:sz w:val="24"/>
          <w:szCs w:val="24"/>
        </w:rPr>
        <w:t>Утверждаю»</w:t>
      </w:r>
    </w:p>
    <w:p w:rsidR="003F57B2" w:rsidRPr="003D1C2D" w:rsidRDefault="003F57B2" w:rsidP="003F57B2">
      <w:pPr>
        <w:tabs>
          <w:tab w:val="left" w:pos="3585"/>
        </w:tabs>
        <w:spacing w:after="0" w:line="360" w:lineRule="auto"/>
        <w:ind w:left="5670"/>
        <w:rPr>
          <w:rFonts w:ascii="Arial" w:hAnsi="Arial" w:cs="Arial"/>
          <w:bCs/>
          <w:sz w:val="24"/>
          <w:szCs w:val="24"/>
        </w:rPr>
      </w:pPr>
      <w:r w:rsidRPr="003D1C2D">
        <w:rPr>
          <w:rFonts w:ascii="Arial" w:hAnsi="Arial" w:cs="Arial"/>
          <w:bCs/>
          <w:sz w:val="24"/>
          <w:szCs w:val="24"/>
        </w:rPr>
        <w:t>Директор ГБПОУ «БППК»</w:t>
      </w:r>
    </w:p>
    <w:p w:rsidR="003F57B2" w:rsidRDefault="003F57B2" w:rsidP="003F57B2">
      <w:pPr>
        <w:tabs>
          <w:tab w:val="left" w:pos="3585"/>
        </w:tabs>
        <w:spacing w:line="360" w:lineRule="auto"/>
        <w:ind w:left="5670"/>
        <w:rPr>
          <w:rFonts w:ascii="Arial" w:hAnsi="Arial" w:cs="Arial"/>
          <w:bCs/>
        </w:rPr>
      </w:pPr>
      <w:r w:rsidRPr="003D1C2D">
        <w:rPr>
          <w:rFonts w:ascii="Arial" w:hAnsi="Arial" w:cs="Arial"/>
          <w:bCs/>
          <w:sz w:val="24"/>
          <w:szCs w:val="24"/>
        </w:rPr>
        <w:t>______________ С.С.Яковлева</w:t>
      </w:r>
    </w:p>
    <w:p w:rsidR="003F57B2" w:rsidRPr="003D1C2D" w:rsidRDefault="003F57B2" w:rsidP="003F57B2">
      <w:pPr>
        <w:tabs>
          <w:tab w:val="left" w:pos="3585"/>
        </w:tabs>
        <w:spacing w:line="360" w:lineRule="auto"/>
        <w:ind w:left="567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>«___» _____________ 2019 год</w:t>
      </w:r>
    </w:p>
    <w:p w:rsidR="003F57B2" w:rsidRDefault="003F57B2" w:rsidP="003F57B2">
      <w:pPr>
        <w:tabs>
          <w:tab w:val="left" w:pos="358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F57B2" w:rsidRDefault="003F57B2" w:rsidP="003F57B2">
      <w:pPr>
        <w:tabs>
          <w:tab w:val="left" w:pos="358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F57B2" w:rsidRDefault="003F57B2" w:rsidP="003F57B2">
      <w:pPr>
        <w:tabs>
          <w:tab w:val="left" w:pos="358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11B76" w:rsidRDefault="00911B76" w:rsidP="003F57B2">
      <w:pPr>
        <w:tabs>
          <w:tab w:val="left" w:pos="358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3F57B2" w:rsidRDefault="003F57B2" w:rsidP="003F57B2">
      <w:pPr>
        <w:tabs>
          <w:tab w:val="left" w:pos="358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F57B2" w:rsidRPr="003D1C2D" w:rsidRDefault="003F57B2" w:rsidP="003F57B2">
      <w:pPr>
        <w:tabs>
          <w:tab w:val="left" w:pos="358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D1C2D">
        <w:rPr>
          <w:rFonts w:ascii="Arial" w:hAnsi="Arial" w:cs="Arial"/>
          <w:b/>
          <w:bCs/>
          <w:sz w:val="28"/>
          <w:szCs w:val="28"/>
        </w:rPr>
        <w:t>Программа</w:t>
      </w:r>
    </w:p>
    <w:p w:rsidR="003F57B2" w:rsidRPr="003D1C2D" w:rsidRDefault="003F57B2" w:rsidP="003F57B2">
      <w:pPr>
        <w:tabs>
          <w:tab w:val="left" w:pos="358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D1C2D">
        <w:rPr>
          <w:rFonts w:ascii="Arial" w:hAnsi="Arial" w:cs="Arial"/>
          <w:b/>
          <w:bCs/>
          <w:sz w:val="28"/>
          <w:szCs w:val="28"/>
        </w:rPr>
        <w:t xml:space="preserve">по созданию условий реализации основной образовательной программы среднего общего образования </w:t>
      </w:r>
    </w:p>
    <w:p w:rsidR="003F57B2" w:rsidRPr="003D1C2D" w:rsidRDefault="003F57B2" w:rsidP="003F57B2">
      <w:pPr>
        <w:tabs>
          <w:tab w:val="left" w:pos="358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D1C2D">
        <w:rPr>
          <w:rFonts w:ascii="Arial" w:hAnsi="Arial" w:cs="Arial"/>
          <w:b/>
          <w:bCs/>
          <w:sz w:val="28"/>
          <w:szCs w:val="28"/>
        </w:rPr>
        <w:t>в ГБПОУ «Брянский профессионально-педагогический колледж»</w:t>
      </w:r>
    </w:p>
    <w:p w:rsidR="003F57B2" w:rsidRPr="003D1C2D" w:rsidRDefault="003F57B2" w:rsidP="003F57B2">
      <w:pPr>
        <w:tabs>
          <w:tab w:val="left" w:pos="358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F57B2" w:rsidRDefault="003F57B2" w:rsidP="003F57B2">
      <w:pPr>
        <w:rPr>
          <w:rFonts w:ascii="Arial" w:hAnsi="Arial" w:cs="Arial"/>
          <w:bCs/>
        </w:rPr>
      </w:pPr>
    </w:p>
    <w:p w:rsidR="003F57B2" w:rsidRDefault="003F57B2" w:rsidP="003F57B2">
      <w:pPr>
        <w:rPr>
          <w:rFonts w:ascii="Arial" w:hAnsi="Arial" w:cs="Arial"/>
          <w:bCs/>
        </w:rPr>
      </w:pPr>
    </w:p>
    <w:p w:rsidR="003F57B2" w:rsidRDefault="003F57B2" w:rsidP="003F57B2">
      <w:pPr>
        <w:rPr>
          <w:rFonts w:ascii="Arial" w:hAnsi="Arial" w:cs="Arial"/>
          <w:bCs/>
        </w:rPr>
      </w:pPr>
    </w:p>
    <w:p w:rsidR="003F57B2" w:rsidRDefault="003F57B2" w:rsidP="003F57B2">
      <w:pPr>
        <w:rPr>
          <w:rFonts w:ascii="Arial" w:hAnsi="Arial" w:cs="Arial"/>
          <w:bCs/>
        </w:rPr>
      </w:pPr>
    </w:p>
    <w:p w:rsidR="003F57B2" w:rsidRDefault="003F57B2" w:rsidP="003F57B2">
      <w:pPr>
        <w:rPr>
          <w:rFonts w:ascii="Arial" w:hAnsi="Arial" w:cs="Arial"/>
          <w:bCs/>
        </w:rPr>
      </w:pPr>
    </w:p>
    <w:p w:rsidR="003F57B2" w:rsidRDefault="003F57B2" w:rsidP="003F57B2">
      <w:pPr>
        <w:rPr>
          <w:rFonts w:ascii="Arial" w:hAnsi="Arial" w:cs="Arial"/>
          <w:bCs/>
        </w:rPr>
      </w:pPr>
    </w:p>
    <w:p w:rsidR="003F57B2" w:rsidRDefault="003F57B2" w:rsidP="003F57B2">
      <w:pPr>
        <w:rPr>
          <w:rFonts w:ascii="Arial" w:hAnsi="Arial" w:cs="Arial"/>
          <w:bCs/>
        </w:rPr>
      </w:pPr>
    </w:p>
    <w:p w:rsidR="003F57B2" w:rsidRDefault="003F57B2" w:rsidP="003F57B2">
      <w:pPr>
        <w:rPr>
          <w:rFonts w:ascii="Arial" w:hAnsi="Arial" w:cs="Arial"/>
          <w:bCs/>
        </w:rPr>
      </w:pPr>
    </w:p>
    <w:p w:rsidR="003F57B2" w:rsidRDefault="003F57B2" w:rsidP="003F57B2">
      <w:pPr>
        <w:rPr>
          <w:rFonts w:ascii="Arial" w:hAnsi="Arial" w:cs="Arial"/>
          <w:bCs/>
        </w:rPr>
      </w:pPr>
    </w:p>
    <w:p w:rsidR="003F57B2" w:rsidRDefault="003F57B2" w:rsidP="003F57B2">
      <w:pPr>
        <w:rPr>
          <w:rFonts w:ascii="Arial" w:hAnsi="Arial" w:cs="Arial"/>
          <w:bCs/>
        </w:rPr>
      </w:pPr>
    </w:p>
    <w:p w:rsidR="003F57B2" w:rsidRDefault="003F57B2" w:rsidP="003F57B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2019</w:t>
      </w:r>
    </w:p>
    <w:p w:rsidR="003F57B2" w:rsidRDefault="003F57B2" w:rsidP="003F57B2">
      <w:pPr>
        <w:rPr>
          <w:rFonts w:ascii="Arial" w:hAnsi="Arial" w:cs="Arial"/>
          <w:bCs/>
        </w:rPr>
      </w:pPr>
    </w:p>
    <w:p w:rsidR="003F57B2" w:rsidRDefault="003F57B2" w:rsidP="003F57B2">
      <w:pPr>
        <w:tabs>
          <w:tab w:val="left" w:pos="3585"/>
        </w:tabs>
        <w:spacing w:line="36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3F57B2" w:rsidRDefault="003F57B2" w:rsidP="003F57B2">
      <w:pPr>
        <w:pStyle w:val="a3"/>
        <w:numPr>
          <w:ilvl w:val="0"/>
          <w:numId w:val="1"/>
        </w:numPr>
        <w:tabs>
          <w:tab w:val="left" w:pos="358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Федеральным законом от 29.12.2012 № 273-ФЗ «Об образовании в Российской Федерации» (действующая редакция);</w:t>
      </w:r>
    </w:p>
    <w:p w:rsidR="003F57B2" w:rsidRDefault="003F57B2" w:rsidP="003F57B2">
      <w:pPr>
        <w:pStyle w:val="a3"/>
        <w:numPr>
          <w:ilvl w:val="0"/>
          <w:numId w:val="1"/>
        </w:numPr>
        <w:tabs>
          <w:tab w:val="left" w:pos="358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Приказом Минобрнауки России от 17.05.12 № 413 «Об утверждении федерального государственного образовательного стандарта среднего общего образования»;</w:t>
      </w:r>
    </w:p>
    <w:p w:rsidR="003F57B2" w:rsidRDefault="003F57B2" w:rsidP="003F57B2">
      <w:pPr>
        <w:pStyle w:val="a3"/>
        <w:numPr>
          <w:ilvl w:val="0"/>
          <w:numId w:val="1"/>
        </w:numPr>
        <w:tabs>
          <w:tab w:val="left" w:pos="358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Примерной основной образовательной программой среднего общего образования (одобрена решением протокола Федерального учебно-методического объединения по общему образованию от 28.0.2016 № 2/16-з)</w:t>
      </w:r>
    </w:p>
    <w:p w:rsidR="003F57B2" w:rsidRDefault="003F57B2" w:rsidP="003F57B2">
      <w:pPr>
        <w:pStyle w:val="a3"/>
        <w:numPr>
          <w:ilvl w:val="0"/>
          <w:numId w:val="1"/>
        </w:numPr>
        <w:tabs>
          <w:tab w:val="left" w:pos="358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Письмо Минобрнауки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</w:p>
    <w:p w:rsidR="003F57B2" w:rsidRDefault="003F57B2" w:rsidP="003F57B2">
      <w:pPr>
        <w:pStyle w:val="a3"/>
        <w:numPr>
          <w:ilvl w:val="0"/>
          <w:numId w:val="1"/>
        </w:numPr>
        <w:tabs>
          <w:tab w:val="left" w:pos="358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Рабочие программы общеобразовательных дисциплин.</w:t>
      </w:r>
    </w:p>
    <w:p w:rsidR="003F57B2" w:rsidRDefault="003F57B2" w:rsidP="003F57B2">
      <w:pPr>
        <w:tabs>
          <w:tab w:val="left" w:pos="3585"/>
        </w:tabs>
        <w:spacing w:line="36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3F57B2" w:rsidRDefault="003F57B2" w:rsidP="003F57B2">
      <w:pPr>
        <w:tabs>
          <w:tab w:val="left" w:pos="3585"/>
        </w:tabs>
        <w:spacing w:line="36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 реализации образовательной программы среднего общего образования в пределах освоения основной профессиональной образовательной программы (далее – ОПОП) среднего профессионального образования на базе основного общего образования: программы подготовки квалифицированных рабочих, служащих (далее – ППКРС), программы подготовки специалистов среднего звена (далее – ППССЗ) учитывается </w:t>
      </w:r>
      <w:r>
        <w:rPr>
          <w:rFonts w:ascii="Arial" w:hAnsi="Arial" w:cs="Arial"/>
          <w:bCs/>
        </w:rPr>
        <w:lastRenderedPageBreak/>
        <w:t>получаемая профессия или специальность среднего профессионального образования (далее – СПО) соответствующего профиля профессионального образования.</w:t>
      </w:r>
    </w:p>
    <w:p w:rsidR="003F57B2" w:rsidRDefault="003F57B2" w:rsidP="003F57B2">
      <w:pPr>
        <w:tabs>
          <w:tab w:val="left" w:pos="3585"/>
        </w:tabs>
        <w:spacing w:line="36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Программа разработана с целью создания условий реализации основной образовательной программа среднего общего образования и обеспечения эффективной подготовки обучающихся по учебным дисциплинам.</w:t>
      </w:r>
    </w:p>
    <w:p w:rsidR="003F57B2" w:rsidRDefault="003F57B2" w:rsidP="003F57B2">
      <w:pPr>
        <w:tabs>
          <w:tab w:val="left" w:pos="3585"/>
        </w:tabs>
        <w:spacing w:line="36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Задачи:</w:t>
      </w:r>
    </w:p>
    <w:p w:rsidR="003F57B2" w:rsidRDefault="003F57B2" w:rsidP="003F57B2">
      <w:pPr>
        <w:pStyle w:val="a3"/>
        <w:numPr>
          <w:ilvl w:val="0"/>
          <w:numId w:val="2"/>
        </w:numPr>
        <w:tabs>
          <w:tab w:val="left" w:pos="358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Изучение нормативной правовой базы для реализации образовательной программы;</w:t>
      </w:r>
    </w:p>
    <w:p w:rsidR="003F57B2" w:rsidRDefault="003F57B2" w:rsidP="003F57B2">
      <w:pPr>
        <w:pStyle w:val="a3"/>
        <w:numPr>
          <w:ilvl w:val="0"/>
          <w:numId w:val="2"/>
        </w:numPr>
        <w:tabs>
          <w:tab w:val="left" w:pos="358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Методическая помощь педагогическим работникам, контроль за их деятельностью в связи с необходимостью эффективной подготовки обучающихся;</w:t>
      </w:r>
    </w:p>
    <w:p w:rsidR="003F57B2" w:rsidRDefault="003F57B2" w:rsidP="003F57B2">
      <w:pPr>
        <w:pStyle w:val="a3"/>
        <w:numPr>
          <w:ilvl w:val="0"/>
          <w:numId w:val="2"/>
        </w:numPr>
        <w:tabs>
          <w:tab w:val="left" w:pos="358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Ориентирование педагогических работников на выбор оптимальных современных методов обучения, способствующих более успешной подготовке обучающихся;</w:t>
      </w:r>
    </w:p>
    <w:p w:rsidR="003F57B2" w:rsidRDefault="003F57B2" w:rsidP="003F57B2">
      <w:pPr>
        <w:pStyle w:val="a3"/>
        <w:numPr>
          <w:ilvl w:val="0"/>
          <w:numId w:val="2"/>
        </w:numPr>
        <w:tabs>
          <w:tab w:val="left" w:pos="358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Совершенствование индивидуальной работы с обучающимися, имеющими трудности в освоении образовательных программ</w:t>
      </w:r>
    </w:p>
    <w:p w:rsidR="003F57B2" w:rsidRDefault="003F57B2" w:rsidP="003F57B2">
      <w:pPr>
        <w:pStyle w:val="a3"/>
        <w:numPr>
          <w:ilvl w:val="0"/>
          <w:numId w:val="2"/>
        </w:numPr>
        <w:tabs>
          <w:tab w:val="left" w:pos="3585"/>
        </w:tabs>
        <w:spacing w:line="360" w:lineRule="auto"/>
        <w:jc w:val="both"/>
        <w:rPr>
          <w:rFonts w:ascii="Arial" w:hAnsi="Arial" w:cs="Arial"/>
          <w:bCs/>
        </w:rPr>
      </w:pPr>
      <w:r w:rsidRPr="00083EBD">
        <w:rPr>
          <w:rFonts w:ascii="Arial" w:hAnsi="Arial" w:cs="Arial"/>
          <w:bCs/>
        </w:rPr>
        <w:t>Активизация индивидуальной работы с обучающимися высоких интеллектуальных способностей по подготовке к участию региональных и всероссийских конкурсах и олимпиадах</w:t>
      </w:r>
    </w:p>
    <w:p w:rsidR="003F57B2" w:rsidRDefault="003F57B2" w:rsidP="003F57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35"/>
        <w:gridCol w:w="4111"/>
        <w:gridCol w:w="1559"/>
        <w:gridCol w:w="1985"/>
      </w:tblGrid>
      <w:tr w:rsidR="003F57B2" w:rsidTr="003F661B">
        <w:tc>
          <w:tcPr>
            <w:tcW w:w="835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№ п/п</w:t>
            </w:r>
          </w:p>
        </w:tc>
        <w:tc>
          <w:tcPr>
            <w:tcW w:w="4111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Содержание, направление деятельности</w:t>
            </w:r>
          </w:p>
        </w:tc>
        <w:tc>
          <w:tcPr>
            <w:tcW w:w="1559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Сроки реализации</w:t>
            </w:r>
          </w:p>
        </w:tc>
        <w:tc>
          <w:tcPr>
            <w:tcW w:w="1985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Ответственные</w:t>
            </w:r>
          </w:p>
        </w:tc>
      </w:tr>
      <w:tr w:rsidR="003F57B2" w:rsidTr="003F661B">
        <w:tc>
          <w:tcPr>
            <w:tcW w:w="835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11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5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3F57B2" w:rsidTr="003F661B">
        <w:tc>
          <w:tcPr>
            <w:tcW w:w="8490" w:type="dxa"/>
            <w:gridSpan w:val="4"/>
          </w:tcPr>
          <w:p w:rsidR="003F57B2" w:rsidRPr="008A4EA6" w:rsidRDefault="003F57B2" w:rsidP="003F661B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A4EA6">
              <w:rPr>
                <w:rFonts w:ascii="Arial" w:hAnsi="Arial" w:cs="Arial"/>
                <w:b/>
                <w:bCs/>
              </w:rPr>
              <w:t>Изучение нормативной правовой базы для реализации образовательной программы</w:t>
            </w:r>
          </w:p>
        </w:tc>
      </w:tr>
      <w:tr w:rsidR="003F57B2" w:rsidTr="004B7751">
        <w:tc>
          <w:tcPr>
            <w:tcW w:w="835" w:type="dxa"/>
          </w:tcPr>
          <w:p w:rsidR="003F57B2" w:rsidRDefault="003F57B2" w:rsidP="003F57B2">
            <w:pPr>
              <w:pStyle w:val="a3"/>
              <w:numPr>
                <w:ilvl w:val="0"/>
                <w:numId w:val="3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Формирование нормативной базы, подготовка локальных нормативных актов для реализации образовательных программ</w:t>
            </w:r>
          </w:p>
        </w:tc>
        <w:tc>
          <w:tcPr>
            <w:tcW w:w="1559" w:type="dxa"/>
            <w:vAlign w:val="center"/>
          </w:tcPr>
          <w:p w:rsidR="003F57B2" w:rsidRDefault="004B7751" w:rsidP="004B7751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3F57B2" w:rsidRDefault="004B7751" w:rsidP="004B7751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директора по УР</w:t>
            </w:r>
          </w:p>
          <w:p w:rsidR="004B7751" w:rsidRDefault="004B7751" w:rsidP="004B7751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Зав. отделением</w:t>
            </w:r>
          </w:p>
          <w:p w:rsidR="004B7751" w:rsidRDefault="004B7751" w:rsidP="004B7751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Председатели ПЦК</w:t>
            </w:r>
          </w:p>
        </w:tc>
      </w:tr>
      <w:tr w:rsidR="003F57B2" w:rsidTr="004B7751">
        <w:tc>
          <w:tcPr>
            <w:tcW w:w="835" w:type="dxa"/>
          </w:tcPr>
          <w:p w:rsidR="003F57B2" w:rsidRDefault="003F57B2" w:rsidP="003F57B2">
            <w:pPr>
              <w:pStyle w:val="a3"/>
              <w:numPr>
                <w:ilvl w:val="0"/>
                <w:numId w:val="3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Создание базы данных обучающихся, ведение необходимой документации</w:t>
            </w:r>
          </w:p>
        </w:tc>
        <w:tc>
          <w:tcPr>
            <w:tcW w:w="1559" w:type="dxa"/>
            <w:vAlign w:val="center"/>
          </w:tcPr>
          <w:p w:rsidR="003F57B2" w:rsidRDefault="004B7751" w:rsidP="004B7751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4B7751" w:rsidRDefault="004B7751" w:rsidP="004B7751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Зав. отделением</w:t>
            </w:r>
          </w:p>
          <w:p w:rsidR="003F57B2" w:rsidRDefault="004B7751" w:rsidP="004B7751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Председатели ПЦК</w:t>
            </w:r>
          </w:p>
        </w:tc>
      </w:tr>
      <w:tr w:rsidR="003F57B2" w:rsidTr="003F661B">
        <w:tc>
          <w:tcPr>
            <w:tcW w:w="8490" w:type="dxa"/>
            <w:gridSpan w:val="4"/>
          </w:tcPr>
          <w:p w:rsidR="003F57B2" w:rsidRPr="008A4EA6" w:rsidRDefault="003F57B2" w:rsidP="003F661B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A4EA6">
              <w:rPr>
                <w:rFonts w:ascii="Arial" w:hAnsi="Arial" w:cs="Arial"/>
                <w:b/>
                <w:bCs/>
              </w:rPr>
              <w:t>Методическая помощь педагогическим работникам, контроль за их деятельностью в связи с необходимостью эффективной подготовки обучающихся</w:t>
            </w:r>
          </w:p>
        </w:tc>
      </w:tr>
      <w:tr w:rsidR="003F57B2" w:rsidTr="004B7751">
        <w:tc>
          <w:tcPr>
            <w:tcW w:w="835" w:type="dxa"/>
          </w:tcPr>
          <w:p w:rsidR="003F57B2" w:rsidRDefault="003F57B2" w:rsidP="003F57B2">
            <w:pPr>
              <w:pStyle w:val="a3"/>
              <w:numPr>
                <w:ilvl w:val="0"/>
                <w:numId w:val="4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Обеспечение обучающихся учебно-тренировочными материалами, методическими пособиями</w:t>
            </w:r>
          </w:p>
        </w:tc>
        <w:tc>
          <w:tcPr>
            <w:tcW w:w="1559" w:type="dxa"/>
            <w:vAlign w:val="center"/>
          </w:tcPr>
          <w:p w:rsidR="003F57B2" w:rsidRDefault="004B7751" w:rsidP="004B7751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3F57B2" w:rsidRDefault="00911B76" w:rsidP="004B7751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Преподаватели</w:t>
            </w:r>
          </w:p>
        </w:tc>
      </w:tr>
      <w:tr w:rsidR="003F57B2" w:rsidTr="004B7751">
        <w:tc>
          <w:tcPr>
            <w:tcW w:w="835" w:type="dxa"/>
          </w:tcPr>
          <w:p w:rsidR="003F57B2" w:rsidRDefault="003F57B2" w:rsidP="003F57B2">
            <w:pPr>
              <w:pStyle w:val="a3"/>
              <w:numPr>
                <w:ilvl w:val="0"/>
                <w:numId w:val="4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Совершенствование подготовки материалов к проведению экзаменов</w:t>
            </w:r>
          </w:p>
        </w:tc>
        <w:tc>
          <w:tcPr>
            <w:tcW w:w="1559" w:type="dxa"/>
            <w:vAlign w:val="center"/>
          </w:tcPr>
          <w:p w:rsidR="003F57B2" w:rsidRDefault="004B7751" w:rsidP="004B7751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3F57B2" w:rsidRDefault="00911B76" w:rsidP="004B7751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Преподаватели</w:t>
            </w:r>
          </w:p>
        </w:tc>
      </w:tr>
      <w:tr w:rsidR="003F57B2" w:rsidTr="004B7751">
        <w:tc>
          <w:tcPr>
            <w:tcW w:w="835" w:type="dxa"/>
          </w:tcPr>
          <w:p w:rsidR="003F57B2" w:rsidRDefault="003F57B2" w:rsidP="003F57B2">
            <w:pPr>
              <w:pStyle w:val="a3"/>
              <w:numPr>
                <w:ilvl w:val="0"/>
                <w:numId w:val="4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Проведение малых педагогических советов по состоянию подготовки обучающихся, анализу результатов итоговой аттестации</w:t>
            </w:r>
          </w:p>
        </w:tc>
        <w:tc>
          <w:tcPr>
            <w:tcW w:w="1559" w:type="dxa"/>
            <w:vAlign w:val="center"/>
          </w:tcPr>
          <w:p w:rsidR="003F57B2" w:rsidRDefault="004B7751" w:rsidP="004B7751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раз в семестр</w:t>
            </w:r>
          </w:p>
        </w:tc>
        <w:tc>
          <w:tcPr>
            <w:tcW w:w="1985" w:type="dxa"/>
            <w:vAlign w:val="center"/>
          </w:tcPr>
          <w:p w:rsidR="003F57B2" w:rsidRDefault="00911B76" w:rsidP="004B7751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директора по УР</w:t>
            </w:r>
          </w:p>
        </w:tc>
      </w:tr>
      <w:tr w:rsidR="003F57B2" w:rsidTr="004B7751">
        <w:tc>
          <w:tcPr>
            <w:tcW w:w="835" w:type="dxa"/>
          </w:tcPr>
          <w:p w:rsidR="003F57B2" w:rsidRDefault="003F57B2" w:rsidP="003F57B2">
            <w:pPr>
              <w:pStyle w:val="a3"/>
              <w:numPr>
                <w:ilvl w:val="0"/>
                <w:numId w:val="4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Проведение семинаров по изучению нормативной правовой базы и обмену опытом</w:t>
            </w:r>
          </w:p>
        </w:tc>
        <w:tc>
          <w:tcPr>
            <w:tcW w:w="1559" w:type="dxa"/>
            <w:vAlign w:val="center"/>
          </w:tcPr>
          <w:p w:rsidR="003F57B2" w:rsidRDefault="004B7751" w:rsidP="004B7751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плану ПЦК</w:t>
            </w:r>
          </w:p>
        </w:tc>
        <w:tc>
          <w:tcPr>
            <w:tcW w:w="1985" w:type="dxa"/>
            <w:vAlign w:val="center"/>
          </w:tcPr>
          <w:p w:rsidR="003F57B2" w:rsidRDefault="00911B76" w:rsidP="004B7751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Председатели ПЦК</w:t>
            </w:r>
          </w:p>
        </w:tc>
      </w:tr>
      <w:tr w:rsidR="003F57B2" w:rsidTr="004B7751">
        <w:tc>
          <w:tcPr>
            <w:tcW w:w="835" w:type="dxa"/>
          </w:tcPr>
          <w:p w:rsidR="003F57B2" w:rsidRDefault="003F57B2" w:rsidP="003F57B2">
            <w:pPr>
              <w:pStyle w:val="a3"/>
              <w:numPr>
                <w:ilvl w:val="0"/>
                <w:numId w:val="4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Регулярное проведение административных контрольных работ по учебным дисциплинам</w:t>
            </w:r>
          </w:p>
        </w:tc>
        <w:tc>
          <w:tcPr>
            <w:tcW w:w="1559" w:type="dxa"/>
            <w:vAlign w:val="center"/>
          </w:tcPr>
          <w:p w:rsidR="003F57B2" w:rsidRDefault="004B7751" w:rsidP="004B7751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Ноябрь, март</w:t>
            </w:r>
          </w:p>
        </w:tc>
        <w:tc>
          <w:tcPr>
            <w:tcW w:w="1985" w:type="dxa"/>
            <w:vAlign w:val="center"/>
          </w:tcPr>
          <w:p w:rsidR="003F57B2" w:rsidRDefault="00911B76" w:rsidP="004B7751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директора по УР</w:t>
            </w:r>
          </w:p>
        </w:tc>
      </w:tr>
      <w:tr w:rsidR="003F57B2" w:rsidTr="003F661B">
        <w:tc>
          <w:tcPr>
            <w:tcW w:w="8490" w:type="dxa"/>
            <w:gridSpan w:val="4"/>
          </w:tcPr>
          <w:p w:rsidR="003F57B2" w:rsidRPr="00366335" w:rsidRDefault="003F57B2" w:rsidP="003F661B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66335">
              <w:rPr>
                <w:rFonts w:ascii="Arial" w:hAnsi="Arial" w:cs="Arial"/>
                <w:b/>
                <w:bCs/>
              </w:rPr>
              <w:t>Ориентирование педагогических работников на выбор оптимальных современных методов обучения, способствующих более успешной подготовке обучающихся</w:t>
            </w:r>
          </w:p>
        </w:tc>
      </w:tr>
      <w:tr w:rsidR="003F57B2" w:rsidTr="004B7751">
        <w:tc>
          <w:tcPr>
            <w:tcW w:w="835" w:type="dxa"/>
          </w:tcPr>
          <w:p w:rsidR="003F57B2" w:rsidRDefault="003F57B2" w:rsidP="003F57B2">
            <w:pPr>
              <w:pStyle w:val="a3"/>
              <w:numPr>
                <w:ilvl w:val="0"/>
                <w:numId w:val="5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Работа с классными руководителями (контроль за успеваемостью и посещаемостью обучающихся, работа с родителями, использование рекомендаций педагога-психолога при работе с обучающимися и их родителями)</w:t>
            </w:r>
          </w:p>
        </w:tc>
        <w:tc>
          <w:tcPr>
            <w:tcW w:w="1559" w:type="dxa"/>
            <w:vAlign w:val="center"/>
          </w:tcPr>
          <w:p w:rsidR="003F57B2" w:rsidRDefault="00911B76" w:rsidP="004B7751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плану структур-ных подразделений</w:t>
            </w:r>
          </w:p>
        </w:tc>
        <w:tc>
          <w:tcPr>
            <w:tcW w:w="1985" w:type="dxa"/>
            <w:vAlign w:val="center"/>
          </w:tcPr>
          <w:p w:rsidR="003F57B2" w:rsidRDefault="00911B76" w:rsidP="004B7751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Руководители структурных подразделений</w:t>
            </w:r>
          </w:p>
        </w:tc>
      </w:tr>
      <w:tr w:rsidR="003F57B2" w:rsidTr="003F661B">
        <w:tc>
          <w:tcPr>
            <w:tcW w:w="835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4111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5" w:type="dxa"/>
          </w:tcPr>
          <w:p w:rsidR="003F57B2" w:rsidRDefault="003F57B2" w:rsidP="003F661B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911B76" w:rsidTr="004B7751">
        <w:tc>
          <w:tcPr>
            <w:tcW w:w="835" w:type="dxa"/>
          </w:tcPr>
          <w:p w:rsidR="00911B76" w:rsidRDefault="00911B76" w:rsidP="00911B76">
            <w:pPr>
              <w:pStyle w:val="a3"/>
              <w:numPr>
                <w:ilvl w:val="0"/>
                <w:numId w:val="5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Подготовка преподавателями индивидуальных планов работы на учебный год</w:t>
            </w:r>
          </w:p>
        </w:tc>
        <w:tc>
          <w:tcPr>
            <w:tcW w:w="1559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Председатели ПЦК, преподаватели</w:t>
            </w:r>
          </w:p>
        </w:tc>
      </w:tr>
      <w:tr w:rsidR="00911B76" w:rsidTr="004B7751">
        <w:tc>
          <w:tcPr>
            <w:tcW w:w="835" w:type="dxa"/>
          </w:tcPr>
          <w:p w:rsidR="00911B76" w:rsidRDefault="00911B76" w:rsidP="00911B76">
            <w:pPr>
              <w:pStyle w:val="a3"/>
              <w:numPr>
                <w:ilvl w:val="0"/>
                <w:numId w:val="5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Проведение семинаров, мастер-классов по использованию ИКТ при проведении занятий</w:t>
            </w:r>
          </w:p>
        </w:tc>
        <w:tc>
          <w:tcPr>
            <w:tcW w:w="1559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плану ПЦК</w:t>
            </w:r>
          </w:p>
        </w:tc>
        <w:tc>
          <w:tcPr>
            <w:tcW w:w="1985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Председатели ПЦК</w:t>
            </w:r>
          </w:p>
        </w:tc>
      </w:tr>
      <w:tr w:rsidR="00911B76" w:rsidTr="004B7751">
        <w:tc>
          <w:tcPr>
            <w:tcW w:w="835" w:type="dxa"/>
          </w:tcPr>
          <w:p w:rsidR="00911B76" w:rsidRDefault="00911B76" w:rsidP="00911B76">
            <w:pPr>
              <w:pStyle w:val="a3"/>
              <w:numPr>
                <w:ilvl w:val="0"/>
                <w:numId w:val="5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Контроль за своевременным прохождением учебных программ</w:t>
            </w:r>
          </w:p>
        </w:tc>
        <w:tc>
          <w:tcPr>
            <w:tcW w:w="1559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Зав. отделением, учебная часть</w:t>
            </w:r>
          </w:p>
        </w:tc>
      </w:tr>
      <w:tr w:rsidR="00911B76" w:rsidTr="004B7751">
        <w:tc>
          <w:tcPr>
            <w:tcW w:w="835" w:type="dxa"/>
          </w:tcPr>
          <w:p w:rsidR="00911B76" w:rsidRDefault="00911B76" w:rsidP="00911B76">
            <w:pPr>
              <w:pStyle w:val="a3"/>
              <w:numPr>
                <w:ilvl w:val="0"/>
                <w:numId w:val="5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Проведение преподавателями открытых уроков</w:t>
            </w:r>
          </w:p>
        </w:tc>
        <w:tc>
          <w:tcPr>
            <w:tcW w:w="1559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плану ПЦК</w:t>
            </w:r>
          </w:p>
        </w:tc>
        <w:tc>
          <w:tcPr>
            <w:tcW w:w="1985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Председатели ПЦК, преподаватели</w:t>
            </w:r>
          </w:p>
        </w:tc>
      </w:tr>
      <w:tr w:rsidR="00911B76" w:rsidTr="003F661B">
        <w:tc>
          <w:tcPr>
            <w:tcW w:w="8490" w:type="dxa"/>
            <w:gridSpan w:val="4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17"/>
              <w:jc w:val="center"/>
              <w:rPr>
                <w:rFonts w:ascii="Arial" w:hAnsi="Arial" w:cs="Arial"/>
                <w:bCs/>
              </w:rPr>
            </w:pPr>
            <w:r w:rsidRPr="00357B61">
              <w:rPr>
                <w:rFonts w:ascii="Arial" w:hAnsi="Arial" w:cs="Arial"/>
                <w:b/>
                <w:bCs/>
              </w:rPr>
              <w:t>Совершенствование индивидуальной работы с обучающимися, имеющими трудности в освоении образовательных программ</w:t>
            </w:r>
          </w:p>
        </w:tc>
      </w:tr>
      <w:tr w:rsidR="00911B76" w:rsidTr="004B7751">
        <w:tc>
          <w:tcPr>
            <w:tcW w:w="835" w:type="dxa"/>
          </w:tcPr>
          <w:p w:rsidR="00911B76" w:rsidRDefault="00911B76" w:rsidP="00911B76">
            <w:pPr>
              <w:pStyle w:val="a3"/>
              <w:numPr>
                <w:ilvl w:val="0"/>
                <w:numId w:val="6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Проведение входного контроля по учебным дисциплинам: русский язык, математика, информатика, история в соответствии с профилем получаемого образования</w:t>
            </w:r>
          </w:p>
        </w:tc>
        <w:tc>
          <w:tcPr>
            <w:tcW w:w="1559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плану работы ПЦК</w:t>
            </w:r>
          </w:p>
        </w:tc>
        <w:tc>
          <w:tcPr>
            <w:tcW w:w="1985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Председатели ПЦК</w:t>
            </w:r>
          </w:p>
        </w:tc>
      </w:tr>
      <w:tr w:rsidR="00911B76" w:rsidTr="004B7751">
        <w:tc>
          <w:tcPr>
            <w:tcW w:w="835" w:type="dxa"/>
          </w:tcPr>
          <w:p w:rsidR="00911B76" w:rsidRDefault="00911B76" w:rsidP="00911B76">
            <w:pPr>
              <w:pStyle w:val="a3"/>
              <w:numPr>
                <w:ilvl w:val="0"/>
                <w:numId w:val="6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Работа с обучающимися по устранению пробелов в знаниях по учебным дисциплинам, разработка индивидуальных маршрутов</w:t>
            </w:r>
          </w:p>
        </w:tc>
        <w:tc>
          <w:tcPr>
            <w:tcW w:w="1559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соответствии с инд. планом преподавателя</w:t>
            </w:r>
          </w:p>
        </w:tc>
        <w:tc>
          <w:tcPr>
            <w:tcW w:w="1985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Преподаватели</w:t>
            </w:r>
          </w:p>
        </w:tc>
      </w:tr>
      <w:tr w:rsidR="00911B76" w:rsidTr="004B7751">
        <w:tc>
          <w:tcPr>
            <w:tcW w:w="835" w:type="dxa"/>
          </w:tcPr>
          <w:p w:rsidR="00911B76" w:rsidRDefault="00911B76" w:rsidP="00911B76">
            <w:pPr>
              <w:pStyle w:val="a3"/>
              <w:numPr>
                <w:ilvl w:val="0"/>
                <w:numId w:val="6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Индивидуальная работа с обучающимися педагога-психолога</w:t>
            </w:r>
          </w:p>
        </w:tc>
        <w:tc>
          <w:tcPr>
            <w:tcW w:w="1559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плану педагога-психолога</w:t>
            </w:r>
          </w:p>
        </w:tc>
        <w:tc>
          <w:tcPr>
            <w:tcW w:w="1985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Педагог-психолог</w:t>
            </w:r>
          </w:p>
        </w:tc>
      </w:tr>
      <w:tr w:rsidR="00911B76" w:rsidTr="004B7751">
        <w:tc>
          <w:tcPr>
            <w:tcW w:w="835" w:type="dxa"/>
          </w:tcPr>
          <w:p w:rsidR="00911B76" w:rsidRDefault="00911B76" w:rsidP="00911B76">
            <w:pPr>
              <w:pStyle w:val="a3"/>
              <w:numPr>
                <w:ilvl w:val="0"/>
                <w:numId w:val="6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Организация работы обучающихся с зданиями различной степени сложности</w:t>
            </w:r>
          </w:p>
        </w:tc>
        <w:tc>
          <w:tcPr>
            <w:tcW w:w="1559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соответствии с инд. планом преподавателя</w:t>
            </w:r>
          </w:p>
        </w:tc>
        <w:tc>
          <w:tcPr>
            <w:tcW w:w="1985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Преподаватели</w:t>
            </w:r>
          </w:p>
        </w:tc>
      </w:tr>
      <w:tr w:rsidR="00911B76" w:rsidTr="004B7751">
        <w:tc>
          <w:tcPr>
            <w:tcW w:w="835" w:type="dxa"/>
          </w:tcPr>
          <w:p w:rsidR="00911B76" w:rsidRDefault="00911B76" w:rsidP="00911B76">
            <w:pPr>
              <w:pStyle w:val="a3"/>
              <w:numPr>
                <w:ilvl w:val="0"/>
                <w:numId w:val="6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Индивидуальная работа с родителями классных руководителей, консультирование педагога-психолога по вопросам подготовки обучающихся</w:t>
            </w:r>
          </w:p>
        </w:tc>
        <w:tc>
          <w:tcPr>
            <w:tcW w:w="1559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плану педагога-психолога</w:t>
            </w:r>
          </w:p>
        </w:tc>
        <w:tc>
          <w:tcPr>
            <w:tcW w:w="1985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Педагог-психолог</w:t>
            </w:r>
          </w:p>
        </w:tc>
      </w:tr>
      <w:tr w:rsidR="00911B76" w:rsidTr="003F661B">
        <w:tc>
          <w:tcPr>
            <w:tcW w:w="8490" w:type="dxa"/>
            <w:gridSpan w:val="4"/>
          </w:tcPr>
          <w:p w:rsidR="00911B76" w:rsidRPr="00357B61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Активизация</w:t>
            </w:r>
            <w:r w:rsidRPr="00357B61">
              <w:rPr>
                <w:rFonts w:ascii="Arial" w:hAnsi="Arial" w:cs="Arial"/>
                <w:b/>
                <w:bCs/>
              </w:rPr>
              <w:t xml:space="preserve"> индивидуальной работы с обучающимися </w:t>
            </w:r>
            <w:r>
              <w:rPr>
                <w:rFonts w:ascii="Arial" w:hAnsi="Arial" w:cs="Arial"/>
                <w:b/>
                <w:bCs/>
              </w:rPr>
              <w:t xml:space="preserve">высоких интеллектуальных способностей </w:t>
            </w:r>
            <w:r w:rsidRPr="00357B61">
              <w:rPr>
                <w:rFonts w:ascii="Arial" w:hAnsi="Arial" w:cs="Arial"/>
                <w:b/>
                <w:bCs/>
              </w:rPr>
              <w:t xml:space="preserve">по подготовке к участию </w:t>
            </w:r>
            <w:r>
              <w:rPr>
                <w:rFonts w:ascii="Arial" w:hAnsi="Arial" w:cs="Arial"/>
                <w:b/>
                <w:bCs/>
              </w:rPr>
              <w:t>региональных и всероссийских конкурсах и олимпиадах</w:t>
            </w:r>
          </w:p>
        </w:tc>
      </w:tr>
      <w:tr w:rsidR="00911B76" w:rsidTr="004B7751">
        <w:tc>
          <w:tcPr>
            <w:tcW w:w="835" w:type="dxa"/>
          </w:tcPr>
          <w:p w:rsidR="00911B76" w:rsidRDefault="00911B76" w:rsidP="00911B76">
            <w:pPr>
              <w:pStyle w:val="a3"/>
              <w:numPr>
                <w:ilvl w:val="0"/>
                <w:numId w:val="7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Проведение различных внеурочных конкурсов, интеллектуальных игр, олимпиад</w:t>
            </w:r>
          </w:p>
        </w:tc>
        <w:tc>
          <w:tcPr>
            <w:tcW w:w="1559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плану работы ПЦК</w:t>
            </w:r>
          </w:p>
        </w:tc>
        <w:tc>
          <w:tcPr>
            <w:tcW w:w="1985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Председатели ПЦК</w:t>
            </w:r>
          </w:p>
        </w:tc>
      </w:tr>
      <w:tr w:rsidR="00911B76" w:rsidTr="003F661B">
        <w:tc>
          <w:tcPr>
            <w:tcW w:w="835" w:type="dxa"/>
          </w:tcPr>
          <w:p w:rsidR="00911B76" w:rsidRDefault="00911B76" w:rsidP="003F661B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11" w:type="dxa"/>
          </w:tcPr>
          <w:p w:rsidR="00911B76" w:rsidRDefault="00911B76" w:rsidP="003F661B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</w:tcPr>
          <w:p w:rsidR="00911B76" w:rsidRDefault="00911B76" w:rsidP="003F661B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5" w:type="dxa"/>
          </w:tcPr>
          <w:p w:rsidR="00911B76" w:rsidRDefault="00911B76" w:rsidP="003F661B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911B76" w:rsidTr="004B7751">
        <w:tc>
          <w:tcPr>
            <w:tcW w:w="835" w:type="dxa"/>
          </w:tcPr>
          <w:p w:rsidR="00911B76" w:rsidRDefault="00911B76" w:rsidP="00911B76">
            <w:pPr>
              <w:pStyle w:val="a3"/>
              <w:numPr>
                <w:ilvl w:val="0"/>
                <w:numId w:val="7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Проведение семинара «М</w:t>
            </w:r>
            <w:r>
              <w:rPr>
                <w:rFonts w:ascii="Arial" w:hAnsi="Arial" w:cs="Arial"/>
                <w:bCs/>
              </w:rPr>
              <w:t>етод</w:t>
            </w:r>
            <w:r>
              <w:rPr>
                <w:rFonts w:ascii="Arial" w:hAnsi="Arial" w:cs="Arial"/>
                <w:bCs/>
              </w:rPr>
              <w:t>ы</w:t>
            </w:r>
            <w:r>
              <w:rPr>
                <w:rFonts w:ascii="Arial" w:hAnsi="Arial" w:cs="Arial"/>
                <w:bCs/>
              </w:rPr>
              <w:t xml:space="preserve"> и прием</w:t>
            </w:r>
            <w:r>
              <w:rPr>
                <w:rFonts w:ascii="Arial" w:hAnsi="Arial" w:cs="Arial"/>
                <w:bCs/>
              </w:rPr>
              <w:t>ы</w:t>
            </w:r>
            <w:r>
              <w:rPr>
                <w:rFonts w:ascii="Arial" w:hAnsi="Arial" w:cs="Arial"/>
                <w:bCs/>
              </w:rPr>
              <w:t>, способствую</w:t>
            </w:r>
            <w:r>
              <w:rPr>
                <w:rFonts w:ascii="Arial" w:hAnsi="Arial" w:cs="Arial"/>
                <w:bCs/>
              </w:rPr>
              <w:t>щие</w:t>
            </w:r>
            <w:r>
              <w:rPr>
                <w:rFonts w:ascii="Arial" w:hAnsi="Arial" w:cs="Arial"/>
                <w:bCs/>
              </w:rPr>
              <w:t xml:space="preserve"> развитию самостоятельности мышления, инициативности и творчества</w:t>
            </w: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559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Методист, председатели ПЦК</w:t>
            </w:r>
          </w:p>
        </w:tc>
      </w:tr>
      <w:tr w:rsidR="00911B76" w:rsidTr="00911B76">
        <w:tc>
          <w:tcPr>
            <w:tcW w:w="835" w:type="dxa"/>
          </w:tcPr>
          <w:p w:rsidR="00911B76" w:rsidRDefault="00911B76" w:rsidP="00911B76">
            <w:pPr>
              <w:pStyle w:val="a3"/>
              <w:numPr>
                <w:ilvl w:val="0"/>
                <w:numId w:val="7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Проведение семинара «</w:t>
            </w:r>
            <w:r>
              <w:rPr>
                <w:rFonts w:ascii="Arial" w:hAnsi="Arial" w:cs="Arial"/>
                <w:bCs/>
              </w:rPr>
              <w:t>Использование педагогических технологий в процессе работы с высокомотивированными обучающимся</w:t>
            </w: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559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1985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Методист, председатели ПЦК</w:t>
            </w:r>
          </w:p>
        </w:tc>
      </w:tr>
      <w:tr w:rsidR="00911B76" w:rsidTr="00911B76">
        <w:tc>
          <w:tcPr>
            <w:tcW w:w="835" w:type="dxa"/>
          </w:tcPr>
          <w:p w:rsidR="00911B76" w:rsidRDefault="00911B76" w:rsidP="00911B76">
            <w:pPr>
              <w:pStyle w:val="a3"/>
              <w:numPr>
                <w:ilvl w:val="0"/>
                <w:numId w:val="7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Мотивирование обучающихся на участие в конкурсах и олимпиадах</w:t>
            </w:r>
          </w:p>
        </w:tc>
        <w:tc>
          <w:tcPr>
            <w:tcW w:w="1559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Председатели ПЦК, преподаватели</w:t>
            </w:r>
          </w:p>
        </w:tc>
      </w:tr>
      <w:tr w:rsidR="00911B76" w:rsidTr="00911B76">
        <w:tc>
          <w:tcPr>
            <w:tcW w:w="835" w:type="dxa"/>
          </w:tcPr>
          <w:p w:rsidR="00911B76" w:rsidRDefault="00911B76" w:rsidP="00911B76">
            <w:pPr>
              <w:pStyle w:val="a3"/>
              <w:numPr>
                <w:ilvl w:val="0"/>
                <w:numId w:val="7"/>
              </w:numPr>
              <w:tabs>
                <w:tab w:val="left" w:pos="358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911B76" w:rsidRPr="005D74ED" w:rsidRDefault="00911B76" w:rsidP="00911B76">
            <w:pPr>
              <w:pStyle w:val="a3"/>
              <w:tabs>
                <w:tab w:val="left" w:pos="358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Реализация </w:t>
            </w:r>
            <w:r w:rsidRPr="005D74ED">
              <w:rPr>
                <w:rFonts w:ascii="Arial" w:hAnsi="Arial" w:cs="Arial"/>
              </w:rPr>
              <w:t>ФГОС СОО</w:t>
            </w:r>
            <w:r>
              <w:rPr>
                <w:rFonts w:ascii="Arial" w:hAnsi="Arial" w:cs="Arial"/>
              </w:rPr>
              <w:t xml:space="preserve"> в части выполнения индивидуального учебного проекта</w:t>
            </w:r>
            <w:r w:rsidRPr="005D74ED">
              <w:rPr>
                <w:rFonts w:ascii="Arial" w:hAnsi="Arial" w:cs="Arial"/>
              </w:rPr>
              <w:t xml:space="preserve"> как особой формы организации деятельности обучающихся (учебное исследование или учебный проект) в рамках реализации основных общеобразовательных программ </w:t>
            </w:r>
          </w:p>
        </w:tc>
        <w:tc>
          <w:tcPr>
            <w:tcW w:w="1559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11B76" w:rsidRDefault="00911B76" w:rsidP="00911B76">
            <w:pPr>
              <w:pStyle w:val="a3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Председатели ПЦК, преподаватели</w:t>
            </w:r>
          </w:p>
        </w:tc>
      </w:tr>
    </w:tbl>
    <w:p w:rsidR="003F57B2" w:rsidRDefault="003F57B2" w:rsidP="003F57B2">
      <w:pPr>
        <w:pStyle w:val="a3"/>
        <w:tabs>
          <w:tab w:val="left" w:pos="3585"/>
        </w:tabs>
        <w:spacing w:line="360" w:lineRule="auto"/>
        <w:jc w:val="both"/>
        <w:rPr>
          <w:rFonts w:ascii="Arial" w:hAnsi="Arial" w:cs="Arial"/>
          <w:bCs/>
        </w:rPr>
      </w:pPr>
    </w:p>
    <w:p w:rsidR="003F57B2" w:rsidRDefault="003F57B2" w:rsidP="003F57B2">
      <w:pPr>
        <w:tabs>
          <w:tab w:val="left" w:pos="720"/>
          <w:tab w:val="left" w:pos="3585"/>
        </w:tabs>
        <w:spacing w:line="36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Ожидаемые результаты:</w:t>
      </w:r>
    </w:p>
    <w:p w:rsidR="003F57B2" w:rsidRDefault="003F57B2" w:rsidP="003F57B2">
      <w:pPr>
        <w:pStyle w:val="a3"/>
        <w:numPr>
          <w:ilvl w:val="0"/>
          <w:numId w:val="8"/>
        </w:numPr>
        <w:tabs>
          <w:tab w:val="left" w:pos="720"/>
          <w:tab w:val="left" w:pos="358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Повышение методической компетентности педагогических работников при подготовке обучающихся. Освоение новых методических приемов приведет к повышению эффективности подготовки обучающихся.</w:t>
      </w:r>
    </w:p>
    <w:p w:rsidR="003F57B2" w:rsidRDefault="003F57B2" w:rsidP="003F57B2">
      <w:pPr>
        <w:pStyle w:val="a3"/>
        <w:numPr>
          <w:ilvl w:val="0"/>
          <w:numId w:val="8"/>
        </w:numPr>
        <w:tabs>
          <w:tab w:val="left" w:pos="720"/>
          <w:tab w:val="left" w:pos="358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Организация всесторонней помощи обучающимся: использование дополнительных консультационных часов, групповая и индивидуальная работа должны способствовать повышению качества образования.</w:t>
      </w:r>
    </w:p>
    <w:p w:rsidR="003F57B2" w:rsidRDefault="003F57B2" w:rsidP="003F57B2">
      <w:pPr>
        <w:pStyle w:val="a3"/>
        <w:numPr>
          <w:ilvl w:val="0"/>
          <w:numId w:val="8"/>
        </w:numPr>
        <w:tabs>
          <w:tab w:val="left" w:pos="720"/>
          <w:tab w:val="left" w:pos="358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Своевременное информирование о трудностях, возникающих у обучающихся, поиск путей их преодоления.</w:t>
      </w:r>
    </w:p>
    <w:p w:rsidR="003F57B2" w:rsidRPr="003F57B2" w:rsidRDefault="003F57B2" w:rsidP="00A36D57">
      <w:pPr>
        <w:pStyle w:val="a3"/>
        <w:numPr>
          <w:ilvl w:val="0"/>
          <w:numId w:val="8"/>
        </w:numPr>
        <w:tabs>
          <w:tab w:val="left" w:pos="720"/>
          <w:tab w:val="left" w:pos="3585"/>
        </w:tabs>
        <w:spacing w:line="360" w:lineRule="auto"/>
        <w:jc w:val="both"/>
      </w:pPr>
      <w:r w:rsidRPr="003F57B2">
        <w:rPr>
          <w:rFonts w:ascii="Arial" w:hAnsi="Arial" w:cs="Arial"/>
          <w:bCs/>
        </w:rPr>
        <w:t>Увеличение числа победителей и призеров олимпиад и конкурсов</w:t>
      </w:r>
      <w:r w:rsidRPr="003F57B2">
        <w:rPr>
          <w:rFonts w:ascii="Arial" w:hAnsi="Arial" w:cs="Arial"/>
          <w:bCs/>
        </w:rPr>
        <w:t>.</w:t>
      </w:r>
    </w:p>
    <w:p w:rsidR="006D0EE7" w:rsidRDefault="003F57B2" w:rsidP="00A36D57">
      <w:pPr>
        <w:pStyle w:val="a3"/>
        <w:numPr>
          <w:ilvl w:val="0"/>
          <w:numId w:val="8"/>
        </w:numPr>
        <w:tabs>
          <w:tab w:val="left" w:pos="720"/>
          <w:tab w:val="left" w:pos="3585"/>
        </w:tabs>
        <w:spacing w:line="360" w:lineRule="auto"/>
        <w:jc w:val="both"/>
      </w:pPr>
      <w:r w:rsidRPr="003F57B2">
        <w:rPr>
          <w:rFonts w:ascii="Arial" w:hAnsi="Arial" w:cs="Arial"/>
          <w:bCs/>
        </w:rPr>
        <w:t>Развитие познавательного и научного мышления обучающихся посредством проектной деятельности.</w:t>
      </w:r>
    </w:p>
    <w:sectPr w:rsidR="006D0EE7" w:rsidSect="00911B76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ED" w:rsidRDefault="008D5AED" w:rsidP="003F57B2">
      <w:pPr>
        <w:spacing w:after="0" w:line="240" w:lineRule="auto"/>
      </w:pPr>
      <w:r>
        <w:separator/>
      </w:r>
    </w:p>
  </w:endnote>
  <w:endnote w:type="continuationSeparator" w:id="0">
    <w:p w:rsidR="008D5AED" w:rsidRDefault="008D5AED" w:rsidP="003F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ED" w:rsidRDefault="008D5AED" w:rsidP="003F57B2">
      <w:pPr>
        <w:spacing w:after="0" w:line="240" w:lineRule="auto"/>
      </w:pPr>
      <w:r>
        <w:separator/>
      </w:r>
    </w:p>
  </w:footnote>
  <w:footnote w:type="continuationSeparator" w:id="0">
    <w:p w:rsidR="008D5AED" w:rsidRDefault="008D5AED" w:rsidP="003F5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415"/>
      <w:gridCol w:w="1417"/>
      <w:gridCol w:w="991"/>
    </w:tblGrid>
    <w:tr w:rsidR="003F57B2" w:rsidRPr="005C54AA" w:rsidTr="003F57B2">
      <w:trPr>
        <w:cantSplit/>
        <w:trHeight w:val="274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7B2" w:rsidRPr="005C54AA" w:rsidRDefault="003F57B2" w:rsidP="003F57B2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C728E6">
            <w:rPr>
              <w:rFonts w:ascii="Arial" w:hAnsi="Arial" w:cs="Arial"/>
              <w:noProof/>
            </w:rPr>
            <w:drawing>
              <wp:inline distT="0" distB="0" distL="0" distR="0" wp14:anchorId="03FE761E" wp14:editId="5405FD45">
                <wp:extent cx="752475" cy="866775"/>
                <wp:effectExtent l="0" t="0" r="9525" b="9525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7B2" w:rsidRPr="00C728E6" w:rsidRDefault="003F57B2" w:rsidP="003F57B2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728E6">
            <w:rPr>
              <w:rFonts w:ascii="Arial" w:hAnsi="Arial" w:cs="Arial"/>
              <w:b/>
              <w:bCs/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:rsidR="003F57B2" w:rsidRPr="00C728E6" w:rsidRDefault="003F57B2" w:rsidP="003F57B2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728E6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3F57B2" w:rsidRPr="005C54AA" w:rsidTr="003F57B2">
      <w:trPr>
        <w:cantSplit/>
        <w:trHeight w:val="435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7B2" w:rsidRPr="005C54AA" w:rsidRDefault="003F57B2" w:rsidP="003F57B2">
          <w:pPr>
            <w:rPr>
              <w:rFonts w:ascii="Arial" w:hAnsi="Arial" w:cs="Arial"/>
              <w:b/>
            </w:rPr>
          </w:pPr>
        </w:p>
      </w:tc>
      <w:tc>
        <w:tcPr>
          <w:tcW w:w="5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7B2" w:rsidRPr="004A1E5B" w:rsidRDefault="003F57B2" w:rsidP="003F57B2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4A1E5B">
            <w:rPr>
              <w:rFonts w:ascii="Arial" w:hAnsi="Arial" w:cs="Arial"/>
              <w:sz w:val="20"/>
              <w:szCs w:val="20"/>
            </w:rPr>
            <w:t>Наименование процесса:</w:t>
          </w:r>
          <w:r w:rsidRPr="004A1E5B">
            <w:rPr>
              <w:rFonts w:ascii="Arial" w:hAnsi="Arial" w:cs="Arial"/>
              <w:b/>
              <w:sz w:val="20"/>
              <w:szCs w:val="20"/>
            </w:rPr>
            <w:t xml:space="preserve"> Организация методической работы</w:t>
          </w:r>
        </w:p>
        <w:p w:rsidR="003F57B2" w:rsidRPr="004A1E5B" w:rsidRDefault="003F57B2" w:rsidP="003F57B2">
          <w:pPr>
            <w:spacing w:after="0" w:line="240" w:lineRule="auto"/>
            <w:jc w:val="both"/>
            <w:rPr>
              <w:rFonts w:ascii="Arial" w:hAnsi="Arial" w:cs="Arial"/>
              <w:spacing w:val="-10"/>
              <w:sz w:val="20"/>
              <w:szCs w:val="20"/>
            </w:rPr>
          </w:pPr>
          <w:r w:rsidRPr="004A1E5B">
            <w:rPr>
              <w:rFonts w:ascii="Arial" w:hAnsi="Arial" w:cs="Arial"/>
              <w:spacing w:val="-10"/>
              <w:sz w:val="20"/>
              <w:szCs w:val="20"/>
            </w:rPr>
            <w:t xml:space="preserve">Условное обозначение:  </w:t>
          </w:r>
          <w:r w:rsidRPr="004A1E5B">
            <w:rPr>
              <w:rFonts w:ascii="Arial" w:hAnsi="Arial" w:cs="Arial"/>
              <w:b/>
              <w:sz w:val="20"/>
              <w:szCs w:val="20"/>
            </w:rPr>
            <w:t>ОП-04</w:t>
          </w:r>
        </w:p>
        <w:p w:rsidR="003F57B2" w:rsidRPr="00C728E6" w:rsidRDefault="003F57B2" w:rsidP="003F57B2">
          <w:pPr>
            <w:pStyle w:val="1"/>
            <w:spacing w:before="0"/>
            <w:ind w:right="5"/>
            <w:jc w:val="both"/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</w:pPr>
          <w:r w:rsidRPr="004A1E5B">
            <w:rPr>
              <w:rFonts w:ascii="Arial" w:hAnsi="Arial" w:cs="Arial"/>
              <w:color w:val="auto"/>
              <w:spacing w:val="-8"/>
              <w:sz w:val="20"/>
              <w:szCs w:val="20"/>
            </w:rPr>
            <w:t xml:space="preserve">Соответствует  </w:t>
          </w:r>
          <w:r w:rsidRPr="004A1E5B">
            <w:rPr>
              <w:rFonts w:ascii="Arial" w:hAnsi="Arial" w:cs="Arial"/>
              <w:color w:val="auto"/>
              <w:sz w:val="20"/>
              <w:szCs w:val="20"/>
            </w:rPr>
            <w:t xml:space="preserve">ГОСТ </w:t>
          </w:r>
          <w:r w:rsidRPr="004A1E5B">
            <w:rPr>
              <w:rFonts w:ascii="Arial" w:hAnsi="Arial" w:cs="Arial"/>
              <w:color w:val="auto"/>
              <w:sz w:val="20"/>
              <w:szCs w:val="20"/>
              <w:lang w:val="en-US"/>
            </w:rPr>
            <w:t>ISO</w:t>
          </w:r>
          <w:r w:rsidRPr="004A1E5B">
            <w:rPr>
              <w:rFonts w:ascii="Arial" w:hAnsi="Arial" w:cs="Arial"/>
              <w:color w:val="auto"/>
              <w:sz w:val="20"/>
              <w:szCs w:val="20"/>
            </w:rPr>
            <w:t xml:space="preserve"> 9001-2011</w:t>
          </w:r>
          <w:r w:rsidRPr="004A1E5B">
            <w:rPr>
              <w:rFonts w:ascii="Arial" w:hAnsi="Arial" w:cs="Arial"/>
              <w:color w:val="auto"/>
              <w:spacing w:val="-8"/>
              <w:sz w:val="20"/>
              <w:szCs w:val="20"/>
            </w:rPr>
            <w:t xml:space="preserve">, ГОСТ Р 52614.2-2006 </w:t>
          </w:r>
          <w:r w:rsidRPr="004A1E5B">
            <w:rPr>
              <w:rFonts w:ascii="Arial" w:hAnsi="Arial" w:cs="Arial"/>
              <w:color w:val="auto"/>
              <w:sz w:val="20"/>
              <w:szCs w:val="20"/>
            </w:rPr>
            <w:t>(</w:t>
          </w:r>
          <w:r w:rsidRPr="004A1E5B">
            <w:rPr>
              <w:rFonts w:ascii="Arial" w:hAnsi="Arial" w:cs="Arial"/>
              <w:color w:val="auto"/>
              <w:spacing w:val="-6"/>
              <w:sz w:val="20"/>
              <w:szCs w:val="20"/>
            </w:rPr>
            <w:t xml:space="preserve">4.1, </w:t>
          </w:r>
          <w:r w:rsidRPr="004A1E5B">
            <w:rPr>
              <w:rFonts w:ascii="Arial" w:hAnsi="Arial" w:cs="Arial"/>
              <w:color w:val="auto"/>
              <w:sz w:val="20"/>
              <w:szCs w:val="20"/>
            </w:rPr>
            <w:t>4.2.3, 4.2.4, 5.5.3, 5.6.2, 7.3, 8.2.3, 8.4, 8.5)</w:t>
          </w:r>
        </w:p>
      </w:tc>
      <w:tc>
        <w:tcPr>
          <w:tcW w:w="141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7B2" w:rsidRPr="00C728E6" w:rsidRDefault="003F57B2" w:rsidP="003F57B2">
          <w:pPr>
            <w:pStyle w:val="2"/>
            <w:spacing w:before="0"/>
            <w:jc w:val="both"/>
            <w:rPr>
              <w:rFonts w:ascii="Arial" w:hAnsi="Arial" w:cs="Arial"/>
              <w:b w:val="0"/>
              <w:bCs w:val="0"/>
              <w:i/>
              <w:color w:val="000000"/>
              <w:sz w:val="20"/>
              <w:szCs w:val="20"/>
            </w:rPr>
          </w:pPr>
          <w:r w:rsidRPr="00C728E6">
            <w:rPr>
              <w:rFonts w:ascii="Arial" w:hAnsi="Arial" w:cs="Arial"/>
              <w:b w:val="0"/>
              <w:i/>
              <w:color w:val="000000"/>
              <w:sz w:val="20"/>
              <w:szCs w:val="20"/>
            </w:rPr>
            <w:t xml:space="preserve">Редакция </w:t>
          </w:r>
          <w:r w:rsidRPr="00C728E6">
            <w:rPr>
              <w:rFonts w:ascii="Arial" w:hAnsi="Arial" w:cs="Arial"/>
              <w:b w:val="0"/>
              <w:bCs w:val="0"/>
              <w:i/>
              <w:color w:val="000000"/>
              <w:sz w:val="20"/>
              <w:szCs w:val="20"/>
            </w:rPr>
            <w:t>№ 1</w:t>
          </w:r>
        </w:p>
        <w:p w:rsidR="003F57B2" w:rsidRPr="00C728E6" w:rsidRDefault="003F57B2" w:rsidP="003F57B2">
          <w:pPr>
            <w:pStyle w:val="2"/>
            <w:spacing w:before="0"/>
            <w:jc w:val="both"/>
            <w:rPr>
              <w:rFonts w:ascii="Arial" w:hAnsi="Arial" w:cs="Arial"/>
              <w:b w:val="0"/>
              <w:color w:val="000000"/>
              <w:sz w:val="20"/>
              <w:szCs w:val="20"/>
            </w:rPr>
          </w:pPr>
          <w:r w:rsidRPr="00C728E6">
            <w:rPr>
              <w:rFonts w:ascii="Arial" w:hAnsi="Arial" w:cs="Arial"/>
              <w:b w:val="0"/>
              <w:i/>
              <w:color w:val="000000"/>
              <w:sz w:val="20"/>
              <w:szCs w:val="20"/>
            </w:rPr>
            <w:t xml:space="preserve">Изменение </w:t>
          </w:r>
          <w:r w:rsidRPr="00C728E6">
            <w:rPr>
              <w:rFonts w:ascii="Arial" w:hAnsi="Arial" w:cs="Arial"/>
              <w:b w:val="0"/>
              <w:bCs w:val="0"/>
              <w:i/>
              <w:color w:val="000000"/>
              <w:sz w:val="20"/>
              <w:szCs w:val="20"/>
            </w:rPr>
            <w:t>№ 0</w:t>
          </w:r>
        </w:p>
      </w:tc>
      <w:tc>
        <w:tcPr>
          <w:tcW w:w="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7B2" w:rsidRPr="00C728E6" w:rsidRDefault="003F57B2" w:rsidP="003F57B2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C728E6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Pr="00C728E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728E6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728E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BB4253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728E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728E6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  <w:r w:rsidRPr="00C728E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728E6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C728E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BB4253">
            <w:rPr>
              <w:rFonts w:ascii="Arial" w:hAnsi="Arial" w:cs="Arial"/>
              <w:b/>
              <w:noProof/>
              <w:sz w:val="20"/>
              <w:szCs w:val="20"/>
            </w:rPr>
            <w:t>6</w:t>
          </w:r>
          <w:r w:rsidRPr="00C728E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3F57B2" w:rsidRPr="005C54AA" w:rsidTr="003F57B2">
      <w:trPr>
        <w:cantSplit/>
        <w:trHeight w:val="280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7B2" w:rsidRPr="005C54AA" w:rsidRDefault="003F57B2" w:rsidP="003F57B2">
          <w:pPr>
            <w:rPr>
              <w:rFonts w:ascii="Arial" w:hAnsi="Arial" w:cs="Arial"/>
              <w:b/>
            </w:rPr>
          </w:pPr>
        </w:p>
      </w:tc>
      <w:tc>
        <w:tcPr>
          <w:tcW w:w="54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7B2" w:rsidRPr="00C728E6" w:rsidRDefault="003F57B2" w:rsidP="003F57B2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4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7B2" w:rsidRPr="00C728E6" w:rsidRDefault="003F57B2" w:rsidP="003F57B2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7B2" w:rsidRPr="00C728E6" w:rsidRDefault="003F57B2" w:rsidP="003F57B2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C728E6">
            <w:rPr>
              <w:rFonts w:ascii="Arial" w:hAnsi="Arial" w:cs="Arial"/>
              <w:b/>
              <w:sz w:val="20"/>
              <w:szCs w:val="20"/>
            </w:rPr>
            <w:t>Экз. №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</w:tbl>
  <w:p w:rsidR="003F57B2" w:rsidRDefault="003F57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34F2"/>
    <w:multiLevelType w:val="hybridMultilevel"/>
    <w:tmpl w:val="C7A4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0B76"/>
    <w:multiLevelType w:val="hybridMultilevel"/>
    <w:tmpl w:val="CCB60B6E"/>
    <w:lvl w:ilvl="0" w:tplc="4A1C8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0253C"/>
    <w:multiLevelType w:val="hybridMultilevel"/>
    <w:tmpl w:val="6336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3901"/>
    <w:multiLevelType w:val="hybridMultilevel"/>
    <w:tmpl w:val="1DAE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8429A"/>
    <w:multiLevelType w:val="hybridMultilevel"/>
    <w:tmpl w:val="BBB20FAC"/>
    <w:lvl w:ilvl="0" w:tplc="2384F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37F70"/>
    <w:multiLevelType w:val="hybridMultilevel"/>
    <w:tmpl w:val="8E78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45424"/>
    <w:multiLevelType w:val="hybridMultilevel"/>
    <w:tmpl w:val="7CE02138"/>
    <w:lvl w:ilvl="0" w:tplc="4BF2E7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5965D50"/>
    <w:multiLevelType w:val="hybridMultilevel"/>
    <w:tmpl w:val="2CC87644"/>
    <w:lvl w:ilvl="0" w:tplc="FD26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B2"/>
    <w:rsid w:val="003F57B2"/>
    <w:rsid w:val="004B7751"/>
    <w:rsid w:val="006D0EE7"/>
    <w:rsid w:val="007A3CA6"/>
    <w:rsid w:val="008D5AED"/>
    <w:rsid w:val="00911B76"/>
    <w:rsid w:val="00B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D0E11-F0F1-4C81-A20B-5EFCA1E9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57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7B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B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3F57B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7B2"/>
  </w:style>
  <w:style w:type="paragraph" w:styleId="a7">
    <w:name w:val="footer"/>
    <w:basedOn w:val="a"/>
    <w:link w:val="a8"/>
    <w:uiPriority w:val="99"/>
    <w:unhideWhenUsed/>
    <w:rsid w:val="003F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7B2"/>
  </w:style>
  <w:style w:type="character" w:customStyle="1" w:styleId="10">
    <w:name w:val="Заголовок 1 Знак"/>
    <w:basedOn w:val="a0"/>
    <w:link w:val="1"/>
    <w:uiPriority w:val="9"/>
    <w:rsid w:val="003F57B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57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2019-09-26T08:34:00Z</cp:lastPrinted>
  <dcterms:created xsi:type="dcterms:W3CDTF">2019-09-26T08:35:00Z</dcterms:created>
  <dcterms:modified xsi:type="dcterms:W3CDTF">2019-09-26T08:35:00Z</dcterms:modified>
</cp:coreProperties>
</file>