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A120" w14:textId="77777777" w:rsidR="006469BB" w:rsidRDefault="006469BB" w:rsidP="00315B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BAACAE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Практическая работа № 5</w:t>
      </w:r>
    </w:p>
    <w:p w14:paraId="437F95EF" w14:textId="77777777" w:rsidR="00315B68" w:rsidRDefault="00315B68" w:rsidP="00315B68">
      <w:pPr>
        <w:pStyle w:val="a4"/>
        <w:spacing w:after="0"/>
        <w:jc w:val="center"/>
        <w:rPr>
          <w:rFonts w:ascii="Arial" w:hAnsi="Arial" w:cs="Arial"/>
          <w:b/>
          <w:i/>
        </w:rPr>
      </w:pPr>
    </w:p>
    <w:p w14:paraId="10A7BC15" w14:textId="77777777" w:rsidR="00315B68" w:rsidRDefault="00315B68" w:rsidP="00315B68">
      <w:pPr>
        <w:pStyle w:val="a4"/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Решение </w:t>
      </w:r>
      <w:r w:rsidR="0079488F">
        <w:rPr>
          <w:rFonts w:ascii="Arial" w:hAnsi="Arial" w:cs="Arial"/>
          <w:b/>
          <w:i/>
        </w:rPr>
        <w:t>систем уравнений</w:t>
      </w:r>
      <w:r>
        <w:rPr>
          <w:rFonts w:ascii="Arial" w:hAnsi="Arial" w:cs="Arial"/>
          <w:b/>
          <w:i/>
        </w:rPr>
        <w:t xml:space="preserve"> приближенными методами</w:t>
      </w:r>
    </w:p>
    <w:p w14:paraId="0DE72555" w14:textId="77777777" w:rsidR="00315B68" w:rsidRDefault="00315B68" w:rsidP="00315B68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</w:p>
    <w:p w14:paraId="778FEE17" w14:textId="77777777" w:rsidR="00315B68" w:rsidRDefault="00315B68" w:rsidP="00315B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Цель: формирование умений применять численные методы для решения </w:t>
      </w:r>
      <w:r w:rsidR="0079488F">
        <w:rPr>
          <w:rFonts w:ascii="Arial" w:hAnsi="Arial" w:cs="Arial"/>
          <w:i/>
          <w:sz w:val="24"/>
          <w:szCs w:val="24"/>
        </w:rPr>
        <w:t>систем уравнений</w:t>
      </w:r>
    </w:p>
    <w:p w14:paraId="67ADDBBE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Методические рекомендации</w:t>
      </w:r>
    </w:p>
    <w:p w14:paraId="13D3FDBD" w14:textId="77777777" w:rsidR="00315B68" w:rsidRDefault="00315B68" w:rsidP="00315B68">
      <w:pPr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46B9FCD9" w14:textId="77777777" w:rsidR="00315B68" w:rsidRDefault="00315B68" w:rsidP="00315B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выполнения практической работы студентам необходимо знать теоретические основы и методику нахождения решения систем </w:t>
      </w:r>
      <w:r w:rsidR="0079488F">
        <w:rPr>
          <w:rFonts w:ascii="Arial" w:hAnsi="Arial" w:cs="Arial"/>
          <w:sz w:val="24"/>
          <w:szCs w:val="24"/>
        </w:rPr>
        <w:t>уравнений методом</w:t>
      </w:r>
      <w:r>
        <w:rPr>
          <w:rFonts w:ascii="Arial" w:hAnsi="Arial" w:cs="Arial"/>
          <w:sz w:val="24"/>
          <w:szCs w:val="24"/>
        </w:rPr>
        <w:t xml:space="preserve"> итераций и методом Зейделя, а также владеть навыками работы в </w:t>
      </w:r>
      <w:r>
        <w:rPr>
          <w:rFonts w:ascii="Arial" w:hAnsi="Arial" w:cs="Arial"/>
          <w:sz w:val="24"/>
          <w:szCs w:val="24"/>
          <w:lang w:val="en-US"/>
        </w:rPr>
        <w:t>Microsoft</w:t>
      </w:r>
      <w:r w:rsidRPr="00315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Excel</w:t>
      </w:r>
      <w:r w:rsidRPr="00315B68">
        <w:rPr>
          <w:rFonts w:ascii="Arial" w:hAnsi="Arial" w:cs="Arial"/>
          <w:sz w:val="24"/>
          <w:szCs w:val="24"/>
        </w:rPr>
        <w:t xml:space="preserve"> </w:t>
      </w:r>
    </w:p>
    <w:p w14:paraId="6825EBB8" w14:textId="77777777" w:rsidR="00315B68" w:rsidRDefault="00315B68" w:rsidP="00315B68">
      <w:pPr>
        <w:tabs>
          <w:tab w:val="left" w:pos="4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0D859" w14:textId="77777777" w:rsidR="00315B68" w:rsidRDefault="00315B68" w:rsidP="00315B68">
      <w:pPr>
        <w:tabs>
          <w:tab w:val="left" w:pos="4140"/>
        </w:tabs>
        <w:spacing w:after="0" w:line="240" w:lineRule="auto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Пример 1. Решите систему уравнения методом итераций с точностью до 0,001, предварительно оценив число необходимых для этого шагов: </w:t>
      </w:r>
      <w:r>
        <w:rPr>
          <w:rFonts w:ascii="Arial" w:hAnsi="Arial" w:cs="Arial"/>
          <w:b/>
          <w:i/>
          <w:position w:val="-68"/>
          <w:sz w:val="24"/>
          <w:szCs w:val="24"/>
        </w:rPr>
        <w:object w:dxaOrig="4485" w:dyaOrig="1485" w14:anchorId="370AF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65pt;height:74.6pt" o:ole="">
            <v:imagedata r:id="rId8" o:title=""/>
          </v:shape>
          <o:OLEObject Type="Embed" ProgID="Equation.3" ShapeID="_x0000_i1025" DrawAspect="Content" ObjectID="_1741005075" r:id="rId9"/>
        </w:object>
      </w:r>
    </w:p>
    <w:p w14:paraId="14089465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Решение.</w:t>
      </w:r>
    </w:p>
    <w:p w14:paraId="283193CD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Проверим, сходится ли итерационный процесс:</w:t>
      </w:r>
    </w:p>
    <w:p w14:paraId="10FFE04A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строкам сложим абсолютные значения коэффициентов при неизвестных</w:t>
      </w:r>
    </w:p>
    <w:p w14:paraId="434C2EEE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85AF77" wp14:editId="12A93077">
            <wp:extent cx="2637790" cy="8178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3534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4"/>
          <w:sz w:val="24"/>
          <w:szCs w:val="24"/>
        </w:rPr>
        <w:object w:dxaOrig="3420" w:dyaOrig="390" w14:anchorId="7FB4FC99">
          <v:shape id="_x0000_i1026" type="#_x0000_t75" style="width:170.9pt;height:19.1pt" o:ole="">
            <v:imagedata r:id="rId11" o:title=""/>
          </v:shape>
          <o:OLEObject Type="Embed" ProgID="Equation.3" ShapeID="_x0000_i1026" DrawAspect="Content" ObjectID="_1741005076" r:id="rId12"/>
        </w:object>
      </w:r>
      <w:r>
        <w:rPr>
          <w:rFonts w:ascii="Arial" w:hAnsi="Arial" w:cs="Arial"/>
          <w:sz w:val="24"/>
          <w:szCs w:val="24"/>
        </w:rPr>
        <w:t xml:space="preserve">. Следовательно, по метрике </w:t>
      </w:r>
      <w:r>
        <w:rPr>
          <w:rFonts w:ascii="Arial" w:hAnsi="Arial" w:cs="Arial"/>
          <w:position w:val="-10"/>
          <w:sz w:val="24"/>
          <w:szCs w:val="24"/>
        </w:rPr>
        <w:object w:dxaOrig="285" w:dyaOrig="345" w14:anchorId="5D4B82B3">
          <v:shape id="_x0000_i1027" type="#_x0000_t75" style="width:14.75pt;height:17.35pt" o:ole="">
            <v:imagedata r:id="rId13" o:title=""/>
          </v:shape>
          <o:OLEObject Type="Embed" ProgID="Equation.3" ShapeID="_x0000_i1027" DrawAspect="Content" ObjectID="_1741005077" r:id="rId14"/>
        </w:object>
      </w:r>
      <w:r>
        <w:rPr>
          <w:rFonts w:ascii="Arial" w:hAnsi="Arial" w:cs="Arial"/>
          <w:sz w:val="24"/>
          <w:szCs w:val="24"/>
        </w:rPr>
        <w:t xml:space="preserve"> итерационный процесс сходится.</w:t>
      </w:r>
    </w:p>
    <w:p w14:paraId="1552F671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Число шагов, дающих наверняка ответ с точностью до 0,001. определим с помощью соотношения:</w:t>
      </w:r>
    </w:p>
    <w:p w14:paraId="2AC50BC4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32"/>
          <w:sz w:val="24"/>
          <w:szCs w:val="24"/>
        </w:rPr>
        <w:object w:dxaOrig="3045" w:dyaOrig="795" w14:anchorId="34E1F674">
          <v:shape id="_x0000_i1028" type="#_x0000_t75" style="width:152.65pt;height:39.9pt" o:ole="">
            <v:imagedata r:id="rId15" o:title=""/>
          </v:shape>
          <o:OLEObject Type="Embed" ProgID="Equation.3" ShapeID="_x0000_i1028" DrawAspect="Content" ObjectID="_1741005078" r:id="rId16"/>
        </w:object>
      </w:r>
    </w:p>
    <w:p w14:paraId="64613950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0"/>
          <w:sz w:val="24"/>
          <w:szCs w:val="24"/>
        </w:rPr>
        <w:object w:dxaOrig="180" w:dyaOrig="345" w14:anchorId="5BB8896B">
          <v:shape id="_x0000_i1029" type="#_x0000_t75" style="width:8.65pt;height:17.35pt" o:ole="">
            <v:imagedata r:id="rId17" o:title=""/>
          </v:shape>
          <o:OLEObject Type="Embed" ProgID="Equation.3" ShapeID="_x0000_i1029" DrawAspect="Content" ObjectID="_1741005079" r:id="rId18"/>
        </w:object>
      </w:r>
      <w:r>
        <w:rPr>
          <w:rFonts w:ascii="Arial" w:hAnsi="Arial" w:cs="Arial"/>
          <w:position w:val="-14"/>
          <w:sz w:val="24"/>
          <w:szCs w:val="24"/>
        </w:rPr>
        <w:object w:dxaOrig="2445" w:dyaOrig="390" w14:anchorId="517CC070">
          <v:shape id="_x0000_i1030" type="#_x0000_t75" style="width:122.3pt;height:19.1pt" o:ole="">
            <v:imagedata r:id="rId19" o:title=""/>
          </v:shape>
          <o:OLEObject Type="Embed" ProgID="Equation.3" ShapeID="_x0000_i1030" DrawAspect="Content" ObjectID="_1741005080" r:id="rId20"/>
        </w:object>
      </w:r>
      <w:r>
        <w:rPr>
          <w:rFonts w:ascii="Arial" w:hAnsi="Arial" w:cs="Arial"/>
          <w:sz w:val="24"/>
          <w:szCs w:val="24"/>
        </w:rPr>
        <w:t>- свободный член первого уравнения.</w:t>
      </w:r>
    </w:p>
    <w:p w14:paraId="00E0AD79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10"/>
          <w:sz w:val="24"/>
          <w:szCs w:val="24"/>
        </w:rPr>
        <w:object w:dxaOrig="4380" w:dyaOrig="2760" w14:anchorId="39EF581D">
          <v:shape id="_x0000_i1031" type="#_x0000_t75" style="width:218.6pt;height:137.05pt" o:ole="">
            <v:imagedata r:id="rId21" o:title=""/>
          </v:shape>
          <o:OLEObject Type="Embed" ProgID="Equation.3" ShapeID="_x0000_i1031" DrawAspect="Content" ObjectID="_1741005081" r:id="rId22"/>
        </w:object>
      </w:r>
    </w:p>
    <w:p w14:paraId="466BB4A7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Вычисления располагаем в таблице:</w:t>
      </w:r>
    </w:p>
    <w:p w14:paraId="2CFE3F44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качестве нулевого приближения выбираем свободные члены.</w:t>
      </w:r>
    </w:p>
    <w:p w14:paraId="30CDD56B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38128CF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первую строку записываем свободные члены каждого уравнения:</w:t>
      </w:r>
    </w:p>
    <w:p w14:paraId="6D077D37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1418B1" wp14:editId="54041511">
            <wp:extent cx="3402330" cy="334010"/>
            <wp:effectExtent l="0" t="0" r="762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9606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B974582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значений переменных первого приближения в ячейку В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записываем результат от подстановки в первое уравнение вместо х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содержимого ячейки В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, вместо х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содержимого С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и т.д.</w:t>
      </w:r>
    </w:p>
    <w:p w14:paraId="75528A8E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A9A4D03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второго приближения выбираем вместо значений соответствующих переменных значения из предыдущей строки.</w:t>
      </w:r>
    </w:p>
    <w:p w14:paraId="0C896DCB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знаем, что для получения наверняка ответа с заданной точностью необходимо выполнить более 17 итераций. Но сходимости в тысячных долях имеет место уже на 10-м шаге.</w:t>
      </w:r>
    </w:p>
    <w:p w14:paraId="0F45C869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3261873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A9140E" wp14:editId="60731F9F">
            <wp:extent cx="3561080" cy="210121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49F02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5D50883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</w:t>
      </w:r>
      <w:r>
        <w:rPr>
          <w:rFonts w:ascii="Arial" w:hAnsi="Arial" w:cs="Arial"/>
          <w:position w:val="-66"/>
          <w:sz w:val="24"/>
          <w:szCs w:val="24"/>
        </w:rPr>
        <w:object w:dxaOrig="1215" w:dyaOrig="1440" w14:anchorId="3B90FBFE">
          <v:shape id="_x0000_i1032" type="#_x0000_t75" style="width:60.7pt;height:1in" o:ole="">
            <v:imagedata r:id="rId25" o:title=""/>
          </v:shape>
          <o:OLEObject Type="Embed" ProgID="Equation.3" ShapeID="_x0000_i1032" DrawAspect="Content" ObjectID="_1741005082" r:id="rId26"/>
        </w:object>
      </w:r>
    </w:p>
    <w:p w14:paraId="38B472F1" w14:textId="77777777" w:rsidR="00315B68" w:rsidRDefault="00315B68" w:rsidP="00315B6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7DAA49DC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08E0739D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Пример 2. Методом Зейделя решите с точностью 0,001 систему линейных уравнений </w:t>
      </w:r>
      <w:r>
        <w:rPr>
          <w:rFonts w:ascii="Arial" w:hAnsi="Arial" w:cs="Arial"/>
          <w:b/>
          <w:i/>
          <w:position w:val="-50"/>
          <w:sz w:val="24"/>
          <w:szCs w:val="24"/>
        </w:rPr>
        <w:object w:dxaOrig="2805" w:dyaOrig="1125" w14:anchorId="442001F6">
          <v:shape id="_x0000_i1033" type="#_x0000_t75" style="width:140.55pt;height:55.5pt" o:ole="">
            <v:imagedata r:id="rId27" o:title=""/>
          </v:shape>
          <o:OLEObject Type="Embed" ProgID="Equation.3" ShapeID="_x0000_i1033" DrawAspect="Content" ObjectID="_1741005083" r:id="rId28"/>
        </w:object>
      </w:r>
      <w:r>
        <w:rPr>
          <w:rFonts w:ascii="Arial" w:hAnsi="Arial" w:cs="Arial"/>
          <w:b/>
          <w:i/>
          <w:sz w:val="24"/>
          <w:szCs w:val="24"/>
        </w:rPr>
        <w:t>, приведя ее к виду, удобному для итераций.</w:t>
      </w:r>
    </w:p>
    <w:p w14:paraId="25BFF6B9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Решение. </w:t>
      </w:r>
    </w:p>
    <w:p w14:paraId="5068E2E2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1AF8072C" wp14:editId="3837DD6E">
            <wp:extent cx="2760980" cy="74739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E379" w14:textId="77777777" w:rsidR="00315B68" w:rsidRDefault="00315B68" w:rsidP="00315B68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Получим сначала систему с преобладающими диагональными коэффициентами. Для этого в качестве первого уравнения возьмем сумму первого и второго уравнения, на место второго поставим сумму удвоенного третьего и второго минус первое, третье уравнение получается, если из третьего уравнения вычесть второе:</w:t>
      </w:r>
    </w:p>
    <w:p w14:paraId="1C277DF6" w14:textId="77777777" w:rsidR="00315B68" w:rsidRDefault="00315B68" w:rsidP="00315B6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369283" wp14:editId="129F855B">
            <wp:extent cx="5187315" cy="16351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1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81A83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 получим:</w:t>
      </w:r>
    </w:p>
    <w:p w14:paraId="61BDECC1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CBBEC4" wp14:editId="7F621C59">
            <wp:extent cx="2927985" cy="589280"/>
            <wp:effectExtent l="0" t="0" r="571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87CC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D6753A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Разделим каждое уравнение на свой диагональный коэффициент:</w:t>
      </w:r>
    </w:p>
    <w:p w14:paraId="5C5BFCEC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E6768B" wp14:editId="315EA836">
            <wp:extent cx="2875280" cy="66802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D52E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получим систему уравнений:</w:t>
      </w:r>
    </w:p>
    <w:p w14:paraId="17B931AF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50"/>
          <w:sz w:val="24"/>
          <w:szCs w:val="24"/>
        </w:rPr>
        <w:object w:dxaOrig="3480" w:dyaOrig="1125" w14:anchorId="1767E0E2">
          <v:shape id="_x0000_i1034" type="#_x0000_t75" style="width:173.5pt;height:55.5pt" o:ole="">
            <v:imagedata r:id="rId33" o:title=""/>
          </v:shape>
          <o:OLEObject Type="Embed" ProgID="Equation.3" ShapeID="_x0000_i1034" DrawAspect="Content" ObjectID="_1741005084" r:id="rId34"/>
        </w:object>
      </w:r>
    </w:p>
    <w:p w14:paraId="36B3D699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3C851F" w14:textId="77777777" w:rsidR="00315B68" w:rsidRDefault="00315B68" w:rsidP="00315B6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Выразим из каждого уравнения диагональное неизвестное:</w:t>
      </w:r>
    </w:p>
    <w:p w14:paraId="28CBD26D" w14:textId="77777777" w:rsidR="00315B68" w:rsidRDefault="00315B68" w:rsidP="00315B6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50"/>
          <w:sz w:val="24"/>
          <w:szCs w:val="24"/>
        </w:rPr>
        <w:object w:dxaOrig="3240" w:dyaOrig="1125" w14:anchorId="072AF999">
          <v:shape id="_x0000_i1035" type="#_x0000_t75" style="width:162.2pt;height:55.5pt" o:ole="">
            <v:imagedata r:id="rId35" o:title=""/>
          </v:shape>
          <o:OLEObject Type="Embed" ProgID="Equation.3" ShapeID="_x0000_i1035" DrawAspect="Content" ObjectID="_1741005085" r:id="rId36"/>
        </w:object>
      </w:r>
    </w:p>
    <w:p w14:paraId="2E54631C" w14:textId="77777777" w:rsidR="00315B68" w:rsidRDefault="00315B68" w:rsidP="00315B6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Проверяем одно из условий сходимости:</w:t>
      </w:r>
    </w:p>
    <w:p w14:paraId="766AF5E5" w14:textId="77777777" w:rsidR="00315B68" w:rsidRDefault="00315B68" w:rsidP="00315B6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B61E9A" wp14:editId="63C0C060">
            <wp:extent cx="3042285" cy="949325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5266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4"/>
          <w:sz w:val="24"/>
          <w:szCs w:val="24"/>
        </w:rPr>
        <w:object w:dxaOrig="3360" w:dyaOrig="390" w14:anchorId="74A1192F">
          <v:shape id="_x0000_i1036" type="#_x0000_t75" style="width:168.3pt;height:19.1pt" o:ole="">
            <v:imagedata r:id="rId38" o:title=""/>
          </v:shape>
          <o:OLEObject Type="Embed" ProgID="Equation.3" ShapeID="_x0000_i1036" DrawAspect="Content" ObjectID="_1741005086" r:id="rId39"/>
        </w:object>
      </w:r>
      <w:r>
        <w:rPr>
          <w:rFonts w:ascii="Arial" w:hAnsi="Arial" w:cs="Arial"/>
          <w:sz w:val="24"/>
          <w:szCs w:val="24"/>
        </w:rPr>
        <w:t xml:space="preserve">. Следовательно, по метрике </w:t>
      </w:r>
      <w:r>
        <w:rPr>
          <w:rFonts w:ascii="Arial" w:hAnsi="Arial" w:cs="Arial"/>
          <w:position w:val="-10"/>
          <w:sz w:val="24"/>
          <w:szCs w:val="24"/>
        </w:rPr>
        <w:object w:dxaOrig="285" w:dyaOrig="345" w14:anchorId="63501902">
          <v:shape id="_x0000_i1037" type="#_x0000_t75" style="width:14.75pt;height:17.35pt" o:ole="">
            <v:imagedata r:id="rId13" o:title=""/>
          </v:shape>
          <o:OLEObject Type="Embed" ProgID="Equation.3" ShapeID="_x0000_i1037" DrawAspect="Content" ObjectID="_1741005087" r:id="rId40"/>
        </w:object>
      </w:r>
      <w:r>
        <w:rPr>
          <w:rFonts w:ascii="Arial" w:hAnsi="Arial" w:cs="Arial"/>
          <w:sz w:val="24"/>
          <w:szCs w:val="24"/>
        </w:rPr>
        <w:t xml:space="preserve"> итерационный процесс сходится. Или</w:t>
      </w:r>
    </w:p>
    <w:p w14:paraId="3D2DBE70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4"/>
          <w:sz w:val="24"/>
          <w:szCs w:val="24"/>
        </w:rPr>
        <w:object w:dxaOrig="2865" w:dyaOrig="390" w14:anchorId="12DC422A">
          <v:shape id="_x0000_i1038" type="#_x0000_t75" style="width:143.15pt;height:19.1pt" o:ole="">
            <v:imagedata r:id="rId41" o:title=""/>
          </v:shape>
          <o:OLEObject Type="Embed" ProgID="Equation.3" ShapeID="_x0000_i1038" DrawAspect="Content" ObjectID="_1741005088" r:id="rId42"/>
        </w:object>
      </w:r>
      <w:r>
        <w:rPr>
          <w:rFonts w:ascii="Arial" w:hAnsi="Arial" w:cs="Arial"/>
          <w:sz w:val="24"/>
          <w:szCs w:val="24"/>
        </w:rPr>
        <w:t xml:space="preserve">. Следовательно, по метрике </w:t>
      </w:r>
      <w:r>
        <w:rPr>
          <w:rFonts w:ascii="Arial" w:hAnsi="Arial" w:cs="Arial"/>
          <w:position w:val="-10"/>
          <w:sz w:val="24"/>
          <w:szCs w:val="24"/>
        </w:rPr>
        <w:object w:dxaOrig="300" w:dyaOrig="345" w14:anchorId="26E2EFF8">
          <v:shape id="_x0000_i1039" type="#_x0000_t75" style="width:14.75pt;height:17.35pt" o:ole="">
            <v:imagedata r:id="rId43" o:title=""/>
          </v:shape>
          <o:OLEObject Type="Embed" ProgID="Equation.3" ShapeID="_x0000_i1039" DrawAspect="Content" ObjectID="_1741005089" r:id="rId44"/>
        </w:object>
      </w:r>
      <w:r>
        <w:rPr>
          <w:rFonts w:ascii="Arial" w:hAnsi="Arial" w:cs="Arial"/>
          <w:sz w:val="24"/>
          <w:szCs w:val="24"/>
        </w:rPr>
        <w:t xml:space="preserve"> итерационный процесс сходится.</w:t>
      </w:r>
    </w:p>
    <w:p w14:paraId="1EEFAF0D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1B37D9" w14:textId="77777777" w:rsidR="00315B68" w:rsidRDefault="00315B68" w:rsidP="00315B6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Примем за начальное приближение столбец свободных членов. Далее алгоритм решения такой же, как для метода итерации.</w:t>
      </w:r>
    </w:p>
    <w:p w14:paraId="6B3A6D86" w14:textId="77777777" w:rsidR="00315B68" w:rsidRDefault="00315B68" w:rsidP="00315B6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1CC519" wp14:editId="49C23F46">
            <wp:extent cx="2752090" cy="1890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14:paraId="3B88AAE3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108E06" w14:textId="77777777" w:rsidR="00315B68" w:rsidRDefault="00315B68" w:rsidP="00315B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Ответ: </w:t>
      </w:r>
      <w:r>
        <w:rPr>
          <w:rFonts w:ascii="Arial" w:hAnsi="Arial" w:cs="Arial"/>
          <w:position w:val="-48"/>
          <w:sz w:val="24"/>
          <w:szCs w:val="24"/>
        </w:rPr>
        <w:object w:dxaOrig="1200" w:dyaOrig="1080" w14:anchorId="3C024F8D">
          <v:shape id="_x0000_i1040" type="#_x0000_t75" style="width:60.7pt;height:53.8pt" o:ole="">
            <v:imagedata r:id="rId46" o:title=""/>
          </v:shape>
          <o:OLEObject Type="Embed" ProgID="Equation.3" ShapeID="_x0000_i1040" DrawAspect="Content" ObjectID="_1741005090" r:id="rId47"/>
        </w:object>
      </w:r>
    </w:p>
    <w:p w14:paraId="67254190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5112CC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практической работы</w:t>
      </w:r>
    </w:p>
    <w:p w14:paraId="104ADBA7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4A3338" w14:textId="77777777" w:rsidR="0084554F" w:rsidRDefault="0084554F" w:rsidP="0084554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Теоретическая часть</w:t>
      </w:r>
    </w:p>
    <w:p w14:paraId="119BB9B9" w14:textId="77777777" w:rsidR="0084554F" w:rsidRDefault="0084554F" w:rsidP="0084554F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87DF0">
        <w:rPr>
          <w:rFonts w:ascii="Arial" w:hAnsi="Arial" w:cs="Arial"/>
          <w:sz w:val="24"/>
          <w:szCs w:val="24"/>
        </w:rPr>
        <w:t>Ответьте на контрольные вопросы (письменно)</w:t>
      </w:r>
      <w:r>
        <w:rPr>
          <w:rFonts w:ascii="Arial" w:hAnsi="Arial" w:cs="Arial"/>
          <w:sz w:val="24"/>
          <w:szCs w:val="24"/>
        </w:rPr>
        <w:t>:</w:t>
      </w:r>
    </w:p>
    <w:p w14:paraId="41DE4F6A" w14:textId="77777777" w:rsidR="0084554F" w:rsidRDefault="0084554F" w:rsidP="0084554F">
      <w:pPr>
        <w:pStyle w:val="af1"/>
        <w:numPr>
          <w:ilvl w:val="0"/>
          <w:numId w:val="9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какому виду приводится матрица в методе Гаусса-Жордана?</w:t>
      </w:r>
    </w:p>
    <w:p w14:paraId="0899629D" w14:textId="77777777" w:rsidR="0084554F" w:rsidRDefault="0084554F" w:rsidP="0084554F">
      <w:pPr>
        <w:pStyle w:val="af1"/>
        <w:numPr>
          <w:ilvl w:val="0"/>
          <w:numId w:val="9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Нужен ли обратный ход в методе Гаусса-Жордана?</w:t>
      </w:r>
    </w:p>
    <w:p w14:paraId="7F68D0FC" w14:textId="77777777" w:rsidR="0084554F" w:rsidRDefault="0084554F" w:rsidP="0084554F">
      <w:pPr>
        <w:pStyle w:val="af1"/>
        <w:numPr>
          <w:ilvl w:val="0"/>
          <w:numId w:val="9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каких систем применяется метод прогонки?</w:t>
      </w:r>
    </w:p>
    <w:p w14:paraId="73265D56" w14:textId="77777777" w:rsidR="0084554F" w:rsidRDefault="0084554F" w:rsidP="0084554F">
      <w:pPr>
        <w:pStyle w:val="af1"/>
        <w:numPr>
          <w:ilvl w:val="0"/>
          <w:numId w:val="9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каким методом схож метод прогонки?</w:t>
      </w:r>
    </w:p>
    <w:p w14:paraId="21D7ADF2" w14:textId="77777777" w:rsidR="0084554F" w:rsidRDefault="0084554F" w:rsidP="0084554F">
      <w:pPr>
        <w:pStyle w:val="af1"/>
        <w:numPr>
          <w:ilvl w:val="0"/>
          <w:numId w:val="9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является определителем треугольной матрицы?</w:t>
      </w:r>
    </w:p>
    <w:p w14:paraId="6A38E092" w14:textId="77777777" w:rsidR="0084554F" w:rsidRDefault="0084554F" w:rsidP="0084554F">
      <w:pPr>
        <w:pStyle w:val="af1"/>
        <w:numPr>
          <w:ilvl w:val="0"/>
          <w:numId w:val="9"/>
        </w:numPr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достоинства метода Гаусса-Зейделя перед методом простых итераций?</w:t>
      </w:r>
    </w:p>
    <w:p w14:paraId="29294FE4" w14:textId="77777777" w:rsidR="0084554F" w:rsidRPr="005C3061" w:rsidRDefault="0084554F" w:rsidP="0084554F">
      <w:pPr>
        <w:rPr>
          <w:rFonts w:ascii="Arial" w:hAnsi="Arial" w:cs="Arial"/>
          <w:b/>
          <w:sz w:val="24"/>
          <w:szCs w:val="24"/>
        </w:rPr>
      </w:pPr>
      <w:r w:rsidRPr="005C3061">
        <w:rPr>
          <w:rFonts w:ascii="Arial" w:hAnsi="Arial" w:cs="Arial"/>
          <w:b/>
          <w:sz w:val="24"/>
          <w:szCs w:val="24"/>
        </w:rPr>
        <w:t>Практическая часть</w:t>
      </w:r>
    </w:p>
    <w:p w14:paraId="22D94A58" w14:textId="77777777" w:rsidR="00315B68" w:rsidRDefault="00315B68" w:rsidP="00315B6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Решите систему уравнений методом итераций с точностью до 0,001, предварительно оценив число необходимых для этого шагов.</w:t>
      </w:r>
    </w:p>
    <w:p w14:paraId="0505E00C" w14:textId="77777777" w:rsidR="00315B68" w:rsidRDefault="00315B68" w:rsidP="00315B6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Решите систему уравнений методом Зейделя с точностью до 0,001, приведя ее к виду, удобному для итераций.</w:t>
      </w:r>
    </w:p>
    <w:p w14:paraId="4D70EA2D" w14:textId="77777777" w:rsidR="00315B68" w:rsidRDefault="00315B68" w:rsidP="00315B6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Задания 1) и 2) выполните, используя электронные таблицы </w:t>
      </w:r>
      <w:r>
        <w:rPr>
          <w:rFonts w:ascii="Arial" w:hAnsi="Arial" w:cs="Arial"/>
          <w:sz w:val="24"/>
          <w:szCs w:val="24"/>
          <w:lang w:val="en-US"/>
        </w:rPr>
        <w:t>Microsoft</w:t>
      </w:r>
      <w:r w:rsidRPr="00315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Excel</w:t>
      </w:r>
      <w:r>
        <w:rPr>
          <w:rFonts w:ascii="Arial" w:hAnsi="Arial" w:cs="Arial"/>
          <w:sz w:val="24"/>
          <w:szCs w:val="24"/>
        </w:rPr>
        <w:t>.</w:t>
      </w:r>
    </w:p>
    <w:p w14:paraId="7FD49490" w14:textId="77777777" w:rsidR="00315B68" w:rsidRDefault="00315B68" w:rsidP="00315B6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9545ED0" w14:textId="77777777" w:rsidR="00315B68" w:rsidRDefault="00315B68" w:rsidP="00315B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решения задач представьте отчет, включающий:</w:t>
      </w:r>
    </w:p>
    <w:p w14:paraId="54C606D6" w14:textId="77777777" w:rsidR="00315B68" w:rsidRDefault="00315B68" w:rsidP="00315B6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краткое теоретическое обоснование методов решения систем уравнений методами итераций и Зейделя;</w:t>
      </w:r>
    </w:p>
    <w:p w14:paraId="4C011F33" w14:textId="77777777" w:rsidR="00315B68" w:rsidRDefault="00315B68" w:rsidP="00315B6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сравнительную характеристику этих методов</w:t>
      </w:r>
    </w:p>
    <w:p w14:paraId="6216D119" w14:textId="77777777" w:rsidR="00315B68" w:rsidRDefault="00315B68" w:rsidP="00315B6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систем уравнений своего варианта</w:t>
      </w:r>
    </w:p>
    <w:p w14:paraId="2060A9AA" w14:textId="77777777" w:rsidR="00315B68" w:rsidRDefault="00315B68" w:rsidP="00315B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ED518" w14:textId="77777777" w:rsidR="006469BB" w:rsidRDefault="006469BB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759A2B8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1.</w:t>
      </w:r>
    </w:p>
    <w:p w14:paraId="04C43D05" w14:textId="77777777" w:rsidR="00315B68" w:rsidRDefault="00315B68" w:rsidP="00315B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+1.24;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=0.45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-0.88;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+0.62;               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=0.05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-0.26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+0.34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-1.17.</m:t>
                </m:r>
              </m:e>
            </m:eqArr>
          </m:e>
        </m:d>
      </m:oMath>
      <w:r>
        <w:rPr>
          <w:rFonts w:ascii="Arial" w:hAnsi="Arial" w:cs="Arial"/>
          <w:position w:val="-5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2)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+3.3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=2.1;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-1.7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=1.7;</m:t>
                </m:r>
                <m:ctrlPr>
                  <w:rPr>
                    <w:rFonts w:ascii="Cambria Math" w:eastAsia="Cambria Math" w:hAnsi="Cambria Math" w:cs="Arial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24"/>
                    <w:szCs w:val="24"/>
                  </w:rPr>
                  <m:t>4.1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24"/>
                    <w:szCs w:val="24"/>
                  </w:rPr>
                  <m:t>+5.8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24"/>
                    <w:szCs w:val="24"/>
                  </w:rPr>
                  <m:t>-1.7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Arial"/>
                    <w:sz w:val="24"/>
                    <w:szCs w:val="24"/>
                  </w:rPr>
                  <m:t>=0.8.</m:t>
                </m:r>
              </m:e>
            </m:eqArr>
          </m:e>
        </m:d>
      </m:oMath>
    </w:p>
    <w:p w14:paraId="7765A9ED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2.</w:t>
      </w:r>
    </w:p>
    <w:p w14:paraId="1234E362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-0.64;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+1.42;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-0.42;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-0.26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+0.83.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ab/>
        <w:t xml:space="preserve">2)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+1.9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=0.7;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+3.4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=1.1;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4.2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-1.7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=2.8.</m:t>
                </m:r>
              </m:e>
            </m:eqArr>
          </m:e>
        </m:d>
      </m:oMath>
    </w:p>
    <w:p w14:paraId="1203EADD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3.</w:t>
      </w:r>
    </w:p>
    <w:p w14:paraId="3B55E5F8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+1.83;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-0.65;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+2.23;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-1.13.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+1.9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=0.2;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1.9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+3.1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=2.1;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7.5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-3.8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+4.8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=5.6.</m:t>
                </m:r>
              </m:e>
            </m:eqArr>
          </m:e>
        </m:d>
      </m:oMath>
    </w:p>
    <w:p w14:paraId="69643215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4.</w:t>
      </w:r>
    </w:p>
    <w:p w14:paraId="43E24B69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position w:val="-4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 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=0.42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+0.44;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+1.42;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-0.83;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-0.35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-1.42. 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9.1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+5.6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+7.8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=9.8;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+5.1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=6.7;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4.1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+5.7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+1.2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=5.8.</m:t>
                </m:r>
              </m:e>
            </m:eqArr>
          </m:e>
        </m:d>
      </m:oMath>
    </w:p>
    <w:p w14:paraId="5B73D7AE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5.</w:t>
      </w:r>
    </w:p>
    <w:p w14:paraId="06261491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-1.33;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+0.84;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-1.16;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+0.06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+0.57. 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=0.8;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4.1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+3.7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+4.8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=5.7;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=3.2.</m:t>
                </m:r>
              </m:e>
            </m:eqArr>
          </m:e>
        </m:d>
      </m:oMath>
    </w:p>
    <w:p w14:paraId="7DEFB6CB" w14:textId="77777777" w:rsidR="00315B68" w:rsidRDefault="00315B68" w:rsidP="0079488F">
      <w:pPr>
        <w:tabs>
          <w:tab w:val="left" w:pos="4223"/>
        </w:tabs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position w:val="-50"/>
          <w:sz w:val="24"/>
          <w:szCs w:val="24"/>
        </w:rPr>
        <w:t xml:space="preserve"> </w:t>
      </w:r>
      <w:r w:rsidR="0079488F">
        <w:rPr>
          <w:rFonts w:ascii="Arial" w:hAnsi="Arial" w:cs="Arial"/>
          <w:position w:val="-50"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Вариант 6.</w:t>
      </w:r>
    </w:p>
    <w:p w14:paraId="70448BD2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-0.44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+2.13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-0.18;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+1.44;              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=0.74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+2.42.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7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.6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+5.8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+4.7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=10.1;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=9.7;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2.9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+3.8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=7.8.   </m:t>
                </m:r>
              </m:e>
            </m:eqArr>
          </m:e>
        </m:d>
      </m:oMath>
    </w:p>
    <w:p w14:paraId="10B4DDB8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7.</w:t>
      </w:r>
    </w:p>
    <w:p w14:paraId="05AA9B03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48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-1.71;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+0.62;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-0.89;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-0.14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+0.94. 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3.2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=6.5;     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+0.34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=-0.24;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1.6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-1.5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=4.3.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</w:p>
    <w:p w14:paraId="7D097A48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8.</w:t>
      </w:r>
    </w:p>
    <w:p w14:paraId="6FA52533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+1.21;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-0.45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-0.33;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-0.48;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=0.33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+0.06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-0.28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-0.17.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2)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5.4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+3.4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=-3.5;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4.2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=2.7;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+7.4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=1.9.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position w:val="-50"/>
          <w:sz w:val="24"/>
          <w:szCs w:val="24"/>
        </w:rPr>
        <w:t xml:space="preserve">     </w:t>
      </w:r>
    </w:p>
    <w:p w14:paraId="2D90F7E9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9.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</w:p>
    <w:p w14:paraId="2D836C27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48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-0.81;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-0.64;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=0.51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+1.71;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=0.33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-0.41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-1.21.                      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3.6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-4.7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=3.8;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-3.6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+1.9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=0.4;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+4.5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+3.3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=-1.6.</m:t>
                </m:r>
              </m:e>
            </m:eqArr>
          </m:e>
        </m:d>
      </m:oMath>
    </w:p>
    <w:p w14:paraId="0AD1C267" w14:textId="77777777" w:rsidR="006469BB" w:rsidRDefault="006469BB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C1BA43D" w14:textId="77777777" w:rsidR="006469BB" w:rsidRDefault="006469BB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5D8EB16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10.</w:t>
      </w:r>
    </w:p>
    <w:p w14:paraId="0DBF7972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+2.7;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-1.5;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-0.51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+1.2;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=0.17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-0.21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+0.31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-0.17.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5.6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+2.7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-1.7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=1.9;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-3.6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-6.7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=-2.4;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0.8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+1.3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+3.7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=1.2.   </m:t>
                </m:r>
              </m:e>
            </m:eqArr>
          </m:e>
        </m:d>
      </m:oMath>
    </w:p>
    <w:p w14:paraId="05A2C4B6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11.</w:t>
      </w:r>
    </w:p>
    <w:p w14:paraId="506139BB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position w:val="-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-0.51;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+0.52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+1.17;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-1.02;               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=0.08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-0.33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-0.28.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  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+0.9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-1.5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=3.5;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4.5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-2.8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+6.7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=2.6; 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5.1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+3.7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-1.4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=-0.14.</m:t>
                </m:r>
              </m:e>
            </m:eqArr>
          </m:e>
        </m:d>
      </m:oMath>
      <w:r>
        <w:rPr>
          <w:rFonts w:ascii="Arial" w:hAnsi="Arial" w:cs="Arial"/>
          <w:position w:val="-50"/>
          <w:sz w:val="24"/>
          <w:szCs w:val="24"/>
        </w:rPr>
        <w:t xml:space="preserve">    </w:t>
      </w:r>
    </w:p>
    <w:p w14:paraId="3CF09CF1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12.</w:t>
      </w:r>
    </w:p>
    <w:p w14:paraId="75C19381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48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-2.17;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+1.4;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-2.1;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-0.03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-0.8.   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4.5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-3.5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+7.4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=2.5;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-0.6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=-1.5;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0.8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+7.4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-0.5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=6.4.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</w:p>
    <w:p w14:paraId="0ADAE150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13.</w:t>
      </w:r>
    </w:p>
    <w:p w14:paraId="0A0268E5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48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-1.2;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+0.81;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-0.92;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+0.58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+0.17.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+6.7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-1.2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=5.2;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-2.7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=3.8;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-4.5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=-0.6.</m:t>
                </m:r>
              </m:e>
            </m:eqArr>
          </m:e>
        </m:d>
      </m:oMath>
    </w:p>
    <w:p w14:paraId="197EE0D3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14.</w:t>
      </w:r>
    </w:p>
    <w:p w14:paraId="3383CB01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position w:val="-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+1.24;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-0.89;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+1.15;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-0.57. 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-6.2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=0.52;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=-0.8;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2.4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=1.8.   </m:t>
                </m:r>
              </m:e>
            </m:eqArr>
          </m:e>
        </m:d>
      </m:oMath>
      <w:r>
        <w:rPr>
          <w:rFonts w:ascii="Arial" w:hAnsi="Arial" w:cs="Arial"/>
          <w:position w:val="-50"/>
          <w:sz w:val="24"/>
          <w:szCs w:val="24"/>
        </w:rPr>
        <w:t xml:space="preserve">   </w:t>
      </w:r>
    </w:p>
    <w:p w14:paraId="620FC2B9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15.</w:t>
      </w:r>
    </w:p>
    <w:p w14:paraId="11AE197D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+1.21;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-0.72;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-0.58;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=0.25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+0.14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+1.56.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b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7.8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+5.3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=1.8;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=2.3;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4.5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=3.4.</m:t>
                </m:r>
              </m:e>
            </m:eqArr>
          </m:e>
        </m:d>
      </m:oMath>
    </w:p>
    <w:p w14:paraId="5F148190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16.</w:t>
      </w:r>
    </w:p>
    <w:p w14:paraId="30BB5126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-1.42;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-0.83;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+1.21;               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=0.23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+0.65.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3.8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+4.1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=4.8;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2.1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-5.8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=3.3;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=5.8.</m:t>
                </m:r>
              </m:e>
            </m:eqArr>
          </m:e>
        </m:d>
      </m:oMath>
    </w:p>
    <w:p w14:paraId="1D24DE7F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17.</w:t>
      </w:r>
    </w:p>
    <w:p w14:paraId="2A7870C0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+1.42;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-0.57;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+0.68;               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-0.43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+0.04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-0.21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-2.14.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+3.0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=1.8;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=2.8;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-3.1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=5.1;</m:t>
                </m:r>
              </m:e>
            </m:eqArr>
          </m:e>
        </m:d>
      </m:oMath>
    </w:p>
    <w:p w14:paraId="698A3B95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18.</w:t>
      </w:r>
    </w:p>
    <w:p w14:paraId="771CA80E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48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-1.42;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+0.48;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-2.34;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+0.24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+0.43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+0.72.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-3.2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=4.5;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=7.1;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-7.1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=6.3.</m:t>
                </m:r>
              </m:e>
            </m:eqArr>
          </m:e>
        </m:d>
      </m:oMath>
    </w:p>
    <w:p w14:paraId="3B788231" w14:textId="77777777" w:rsidR="006469BB" w:rsidRDefault="006469BB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92756F6" w14:textId="77777777" w:rsidR="006469BB" w:rsidRDefault="006469BB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16814A1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19.</w:t>
      </w:r>
    </w:p>
    <w:p w14:paraId="30EC1B90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-0.48;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+1.24;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+1.15;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=0.21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-0.16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+0.36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-0.88.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2) 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=5.8;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=6.1;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-5.0=7.0.     </m:t>
                </m:r>
              </m:e>
            </m:eqArr>
          </m:e>
        </m:d>
      </m:oMath>
    </w:p>
    <w:p w14:paraId="6CEA2A31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20.</w:t>
      </w:r>
    </w:p>
    <w:p w14:paraId="6E61938F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+0.21;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=0.52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-1.17;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-0.81;               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+0.72.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7.1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+6.8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+6.1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=7.0;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5.0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+5.3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=6.1;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8.2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+7.8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+7.1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=5.8.</m:t>
                </m:r>
              </m:e>
            </m:eqArr>
          </m:e>
        </m:d>
      </m:oMath>
    </w:p>
    <w:p w14:paraId="3066B53C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21.</w:t>
      </w:r>
    </w:p>
    <w:p w14:paraId="6F438201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=0.52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-0.22;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+0.41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+1.8;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+0.42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-1.3;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=0.17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+0.19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+0.33.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+4.0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=5.0;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-4.8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=4.9;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-2.1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-3.7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=2.7.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</w:t>
      </w:r>
    </w:p>
    <w:p w14:paraId="6010F18C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22.</w:t>
      </w:r>
    </w:p>
    <w:p w14:paraId="050F6F57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48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-0.62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-1.3;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+1.1;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=0.09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+0.42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-1.7;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+1.5.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+5.2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-5.8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=7.0;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-3.1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+4.0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=5.3;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7.8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+5.3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-6.3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=5.8.</m:t>
                </m:r>
              </m:e>
            </m:eqArr>
          </m:e>
        </m:d>
      </m:oMath>
    </w:p>
    <w:p w14:paraId="3C2F0A2A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23.</w:t>
      </w:r>
    </w:p>
    <w:p w14:paraId="73A5B184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-1.2;  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+0.43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+0.33;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+0.48;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=0.08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+0.07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+0.04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-1.2.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=2.4;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-7.8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=3.5;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1.6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+5.3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=-2.4.</m:t>
                </m:r>
              </m:e>
            </m:eqArr>
          </m:e>
        </m:d>
      </m:oMath>
    </w:p>
    <w:p w14:paraId="36980100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24.</w:t>
      </w:r>
    </w:p>
    <w:p w14:paraId="006B3425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+0.43;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+0.55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-1.8;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-0.8;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=0.08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+0.17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+0.29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+0.33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+1.7.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+5.2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=1.5;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=2.7;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=-2.3.</m:t>
                </m:r>
              </m:e>
            </m:eqArr>
          </m:e>
        </m:d>
      </m:oMath>
    </w:p>
    <w:p w14:paraId="2BBC2C6F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25.</w:t>
      </w:r>
    </w:p>
    <w:p w14:paraId="6D01729E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+0.11;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=0.45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-0.33;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+0.85;                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=0.08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+0.09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+0.33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-1.7.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-3.7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=4.5;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+5.8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=-3.2;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+7.3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=5.6.   </m:t>
                </m:r>
              </m:e>
            </m:eqArr>
          </m:e>
        </m:d>
      </m:oMath>
    </w:p>
    <w:p w14:paraId="6B970A00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26.</w:t>
      </w:r>
    </w:p>
    <w:p w14:paraId="1C678821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+2.42;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+1.43;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-0.16;               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+0.14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+0.06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+1.62.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0.9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-3.8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=2.4;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+5.8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=3.5;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=-1.2.</m:t>
                </m:r>
              </m:e>
            </m:eqArr>
          </m:e>
        </m:d>
      </m:oMath>
    </w:p>
    <w:p w14:paraId="4ADE23A4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27.</w:t>
      </w:r>
    </w:p>
    <w:p w14:paraId="470A399F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position w:val="-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+1.34;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-2.33;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+0.34;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=0.25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-0.16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+0.63.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-2.9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=4.5;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=3.2;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+8.6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=-5.5.</m:t>
                </m:r>
              </m:e>
            </m:eqArr>
          </m:e>
        </m:d>
      </m:oMath>
    </w:p>
    <w:p w14:paraId="153FE7F2" w14:textId="77777777" w:rsidR="006469BB" w:rsidRDefault="006469BB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FB1FAD1" w14:textId="77777777" w:rsidR="006469BB" w:rsidRDefault="006469BB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D72DAD5" w14:textId="77777777" w:rsidR="001E11F9" w:rsidRDefault="001E11F9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9BB20E4" w14:textId="77777777" w:rsidR="009260CB" w:rsidRDefault="009260CB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E5169F1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Вариант 28. </w:t>
      </w:r>
    </w:p>
    <w:p w14:paraId="445A32F1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48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+2.43;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-1.12;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+0.43;                  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=0.09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+0.22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-0.13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 xml:space="preserve">+0.83.                  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2)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=5.5;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+6.8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=4.3;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=-3.5.</m:t>
                </m:r>
              </m:e>
            </m:eqArr>
          </m:e>
        </m:d>
      </m:oMath>
    </w:p>
    <w:p w14:paraId="53613312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29.</w:t>
      </w:r>
    </w:p>
    <w:p w14:paraId="52F12C7A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+1.42;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-0.66;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+1.08;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-0.47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+0.18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+1.72.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-8.3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=2.3;   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+4.3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=-1.2;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-2.3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+5.2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=3.5.   </m:t>
                </m:r>
              </m:e>
            </m:eqArr>
          </m:e>
        </m:d>
      </m:oMath>
    </w:p>
    <w:p w14:paraId="09443697" w14:textId="77777777" w:rsidR="00315B68" w:rsidRDefault="00315B68" w:rsidP="00315B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Вариант 30.</w:t>
      </w:r>
    </w:p>
    <w:p w14:paraId="18EEF269" w14:textId="77777777" w:rsidR="00315B68" w:rsidRDefault="00315B68" w:rsidP="00315B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position w:val="-50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-0.23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+0.11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-0.06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+0.67;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-0.33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-0.88;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=0.12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+0.32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-0.05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+0.07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-0.18;</m:t>
                </m:r>
                <m:ctrlPr>
                  <w:rPr>
                    <w:rFonts w:ascii="Cambria Math" w:eastAsia="Cambria Math" w:hAnsi="Cambria Math" w:cs="Arial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=0.05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-0.11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+0.09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-0.12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eastAsia="Cambria Math" w:hAnsi="Cambria Math" w:cs="Arial"/>
                    <w:sz w:val="24"/>
                    <w:szCs w:val="24"/>
                  </w:rPr>
                  <m:t>+1.44.</m:t>
                </m:r>
              </m:e>
            </m:eqArr>
          </m:e>
        </m:d>
      </m:oMath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position w:val="-3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-11.5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+3.8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=2.8;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0.8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+1.3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-6.4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=-6.5;</m:t>
                </m:r>
              </m: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2.4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+7.2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-1.2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=4.5.  </m:t>
                </m:r>
              </m:e>
            </m:eqArr>
          </m:e>
        </m:d>
      </m:oMath>
    </w:p>
    <w:p w14:paraId="21D6586C" w14:textId="77777777" w:rsidR="009F6014" w:rsidRPr="00315B68" w:rsidRDefault="009F6014" w:rsidP="00315B68"/>
    <w:sectPr w:rsidR="009F6014" w:rsidRPr="00315B68" w:rsidSect="0079488F">
      <w:headerReference w:type="default" r:id="rId48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ECC4F" w14:textId="77777777" w:rsidR="001E11F9" w:rsidRDefault="001E11F9" w:rsidP="006D3356">
      <w:pPr>
        <w:spacing w:after="0" w:line="240" w:lineRule="auto"/>
      </w:pPr>
      <w:r>
        <w:separator/>
      </w:r>
    </w:p>
  </w:endnote>
  <w:endnote w:type="continuationSeparator" w:id="0">
    <w:p w14:paraId="6AFE164D" w14:textId="77777777" w:rsidR="001E11F9" w:rsidRDefault="001E11F9" w:rsidP="006D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29603" w14:textId="77777777" w:rsidR="001E11F9" w:rsidRDefault="001E11F9" w:rsidP="006D3356">
      <w:pPr>
        <w:spacing w:after="0" w:line="240" w:lineRule="auto"/>
      </w:pPr>
      <w:r>
        <w:separator/>
      </w:r>
    </w:p>
  </w:footnote>
  <w:footnote w:type="continuationSeparator" w:id="0">
    <w:p w14:paraId="2B464089" w14:textId="77777777" w:rsidR="001E11F9" w:rsidRDefault="001E11F9" w:rsidP="006D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953"/>
      <w:gridCol w:w="1560"/>
      <w:gridCol w:w="1134"/>
    </w:tblGrid>
    <w:tr w:rsidR="001E11F9" w:rsidRPr="00876BC0" w14:paraId="0A0B37BC" w14:textId="77777777" w:rsidTr="001E11F9">
      <w:trPr>
        <w:cantSplit/>
        <w:trHeight w:val="274"/>
        <w:jc w:val="center"/>
      </w:trPr>
      <w:tc>
        <w:tcPr>
          <w:tcW w:w="15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A20147" w14:textId="77777777" w:rsidR="001E11F9" w:rsidRPr="00876BC0" w:rsidRDefault="001E11F9" w:rsidP="006D335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245F1A4" wp14:editId="00540DD4">
                <wp:extent cx="752475" cy="857250"/>
                <wp:effectExtent l="0" t="0" r="9525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17BE17" w14:textId="77777777" w:rsidR="001E11F9" w:rsidRPr="00876BC0" w:rsidRDefault="001E11F9" w:rsidP="006D335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876BC0">
            <w:rPr>
              <w:rFonts w:ascii="Arial" w:hAnsi="Arial" w:cs="Arial"/>
              <w:b/>
              <w:bCs/>
              <w:sz w:val="20"/>
              <w:szCs w:val="20"/>
            </w:rPr>
            <w:t>Государственное бюджетное профессиональное образовательное учреждение</w:t>
          </w:r>
        </w:p>
        <w:p w14:paraId="40E41BCC" w14:textId="77777777" w:rsidR="001E11F9" w:rsidRPr="00876BC0" w:rsidRDefault="001E11F9" w:rsidP="006D335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1E11F9" w:rsidRPr="00876BC0" w14:paraId="58EAE83D" w14:textId="77777777" w:rsidTr="001E11F9">
      <w:trPr>
        <w:cantSplit/>
        <w:trHeight w:val="435"/>
        <w:jc w:val="center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65CA83" w14:textId="77777777" w:rsidR="001E11F9" w:rsidRPr="00876BC0" w:rsidRDefault="001E11F9" w:rsidP="006D3356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16EBAA" w14:textId="77777777" w:rsidR="001E11F9" w:rsidRPr="00876BC0" w:rsidRDefault="001E11F9" w:rsidP="006D3356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sz w:val="20"/>
              <w:szCs w:val="20"/>
            </w:rPr>
            <w:t>Наименование процесса:</w:t>
          </w:r>
          <w:r w:rsidRPr="00876BC0">
            <w:rPr>
              <w:rFonts w:ascii="Arial" w:hAnsi="Arial" w:cs="Arial"/>
              <w:b/>
              <w:sz w:val="20"/>
              <w:szCs w:val="20"/>
            </w:rPr>
            <w:t xml:space="preserve"> Организация методической работы</w:t>
          </w:r>
        </w:p>
        <w:p w14:paraId="795BBE22" w14:textId="77777777" w:rsidR="001E11F9" w:rsidRPr="00876BC0" w:rsidRDefault="001E11F9" w:rsidP="006D3356">
          <w:pPr>
            <w:spacing w:after="0" w:line="240" w:lineRule="auto"/>
            <w:jc w:val="both"/>
            <w:rPr>
              <w:rFonts w:ascii="Arial" w:hAnsi="Arial" w:cs="Arial"/>
              <w:spacing w:val="-10"/>
              <w:sz w:val="20"/>
              <w:szCs w:val="20"/>
            </w:rPr>
          </w:pPr>
          <w:r w:rsidRPr="00876BC0">
            <w:rPr>
              <w:rFonts w:ascii="Arial" w:hAnsi="Arial" w:cs="Arial"/>
              <w:spacing w:val="-10"/>
              <w:sz w:val="20"/>
              <w:szCs w:val="20"/>
            </w:rPr>
            <w:t xml:space="preserve">Условное обозначение: </w:t>
          </w:r>
          <w:r w:rsidRPr="00DA271E">
            <w:rPr>
              <w:rFonts w:ascii="Arial" w:hAnsi="Arial" w:cs="Arial"/>
              <w:b/>
              <w:spacing w:val="-10"/>
              <w:sz w:val="20"/>
              <w:szCs w:val="20"/>
            </w:rPr>
            <w:t>ОП</w:t>
          </w:r>
          <w:r w:rsidRPr="00876BC0">
            <w:rPr>
              <w:rFonts w:ascii="Arial" w:hAnsi="Arial" w:cs="Arial"/>
              <w:b/>
              <w:sz w:val="20"/>
              <w:szCs w:val="20"/>
            </w:rPr>
            <w:t>-04</w:t>
          </w:r>
        </w:p>
        <w:p w14:paraId="4F9A1556" w14:textId="77777777" w:rsidR="001E11F9" w:rsidRPr="00876BC0" w:rsidRDefault="001E11F9" w:rsidP="006D3356">
          <w:pPr>
            <w:pStyle w:val="1"/>
            <w:spacing w:before="0" w:after="0"/>
            <w:ind w:right="-108"/>
            <w:jc w:val="both"/>
            <w:rPr>
              <w:b w:val="0"/>
              <w:bCs w:val="0"/>
              <w:sz w:val="20"/>
              <w:szCs w:val="20"/>
            </w:rPr>
          </w:pPr>
          <w:r w:rsidRPr="00876BC0">
            <w:rPr>
              <w:spacing w:val="-8"/>
              <w:sz w:val="20"/>
              <w:szCs w:val="20"/>
            </w:rPr>
            <w:t>Соответствует ГОСТ</w:t>
          </w:r>
          <w:r w:rsidRPr="00876BC0">
            <w:rPr>
              <w:sz w:val="20"/>
              <w:szCs w:val="20"/>
            </w:rPr>
            <w:t xml:space="preserve"> </w:t>
          </w:r>
          <w:r w:rsidRPr="00876BC0">
            <w:rPr>
              <w:sz w:val="20"/>
              <w:szCs w:val="20"/>
              <w:lang w:val="en-US"/>
            </w:rPr>
            <w:t>ISO</w:t>
          </w:r>
          <w:r w:rsidRPr="00876BC0">
            <w:rPr>
              <w:sz w:val="20"/>
              <w:szCs w:val="20"/>
            </w:rPr>
            <w:t xml:space="preserve"> 9001-2011</w:t>
          </w:r>
          <w:r w:rsidRPr="00876BC0">
            <w:rPr>
              <w:spacing w:val="-8"/>
              <w:sz w:val="20"/>
              <w:szCs w:val="20"/>
            </w:rPr>
            <w:t xml:space="preserve">, ГОСТ Р 52614.2-2006 </w:t>
          </w:r>
          <w:r w:rsidRPr="00876BC0">
            <w:rPr>
              <w:sz w:val="20"/>
              <w:szCs w:val="20"/>
            </w:rPr>
            <w:t>(</w:t>
          </w:r>
          <w:r w:rsidRPr="00876BC0">
            <w:rPr>
              <w:spacing w:val="-6"/>
              <w:sz w:val="20"/>
              <w:szCs w:val="20"/>
            </w:rPr>
            <w:t xml:space="preserve">4.1, </w:t>
          </w:r>
          <w:r w:rsidRPr="00876BC0">
            <w:rPr>
              <w:sz w:val="20"/>
              <w:szCs w:val="20"/>
            </w:rPr>
            <w:t>4.2.3, 4.2.4, 5.5.3, 5.6.2, 7.3, 8.2.3, 8.4, 8.5)</w:t>
          </w:r>
        </w:p>
      </w:tc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316F2A" w14:textId="77777777" w:rsidR="001E11F9" w:rsidRPr="00876BC0" w:rsidRDefault="001E11F9" w:rsidP="006D3356">
          <w:pPr>
            <w:pStyle w:val="2"/>
            <w:spacing w:before="0" w:after="0" w:line="240" w:lineRule="auto"/>
            <w:jc w:val="both"/>
            <w:rPr>
              <w:rFonts w:ascii="Arial" w:hAnsi="Arial" w:cs="Arial"/>
              <w:b w:val="0"/>
              <w:bCs w:val="0"/>
              <w:i w:val="0"/>
              <w:sz w:val="20"/>
              <w:szCs w:val="20"/>
            </w:rPr>
          </w:pPr>
          <w:r w:rsidRPr="00876BC0">
            <w:rPr>
              <w:rFonts w:ascii="Arial" w:hAnsi="Arial" w:cs="Arial"/>
              <w:b w:val="0"/>
              <w:i w:val="0"/>
              <w:sz w:val="20"/>
              <w:szCs w:val="20"/>
            </w:rPr>
            <w:t xml:space="preserve">Редакция </w:t>
          </w:r>
          <w:r w:rsidRPr="00876BC0">
            <w:rPr>
              <w:rFonts w:ascii="Arial" w:hAnsi="Arial" w:cs="Arial"/>
              <w:b w:val="0"/>
              <w:bCs w:val="0"/>
              <w:i w:val="0"/>
              <w:sz w:val="20"/>
              <w:szCs w:val="20"/>
            </w:rPr>
            <w:t>№ 1</w:t>
          </w:r>
        </w:p>
        <w:p w14:paraId="34827FD1" w14:textId="77777777" w:rsidR="001E11F9" w:rsidRPr="00876BC0" w:rsidRDefault="001E11F9" w:rsidP="006D3356">
          <w:pPr>
            <w:pStyle w:val="2"/>
            <w:spacing w:before="0" w:after="0" w:line="240" w:lineRule="auto"/>
            <w:jc w:val="both"/>
            <w:rPr>
              <w:rFonts w:ascii="Arial" w:hAnsi="Arial" w:cs="Arial"/>
              <w:b w:val="0"/>
              <w:sz w:val="20"/>
              <w:szCs w:val="20"/>
            </w:rPr>
          </w:pPr>
          <w:r w:rsidRPr="00876BC0">
            <w:rPr>
              <w:rFonts w:ascii="Arial" w:hAnsi="Arial" w:cs="Arial"/>
              <w:b w:val="0"/>
              <w:i w:val="0"/>
              <w:sz w:val="20"/>
              <w:szCs w:val="20"/>
            </w:rPr>
            <w:t xml:space="preserve">Изменение </w:t>
          </w:r>
          <w:r w:rsidRPr="00876BC0">
            <w:rPr>
              <w:rFonts w:ascii="Arial" w:hAnsi="Arial" w:cs="Arial"/>
              <w:b w:val="0"/>
              <w:bCs w:val="0"/>
              <w:i w:val="0"/>
              <w:sz w:val="20"/>
              <w:szCs w:val="20"/>
            </w:rPr>
            <w:t>№ 0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6E3B70" w14:textId="77777777" w:rsidR="001E11F9" w:rsidRPr="00876BC0" w:rsidRDefault="001E11F9" w:rsidP="006D3356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b/>
              <w:sz w:val="20"/>
              <w:szCs w:val="20"/>
            </w:rPr>
            <w:t xml:space="preserve">Лист </w: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76BC0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159BA">
            <w:rPr>
              <w:rFonts w:ascii="Arial" w:hAnsi="Arial" w:cs="Arial"/>
              <w:b/>
              <w:noProof/>
              <w:sz w:val="20"/>
              <w:szCs w:val="20"/>
            </w:rPr>
            <w:t>8</w: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76BC0">
            <w:rPr>
              <w:rFonts w:ascii="Arial" w:hAnsi="Arial" w:cs="Arial"/>
              <w:b/>
              <w:sz w:val="20"/>
              <w:szCs w:val="20"/>
            </w:rPr>
            <w:t xml:space="preserve"> из </w: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76BC0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159BA">
            <w:rPr>
              <w:rFonts w:ascii="Arial" w:hAnsi="Arial" w:cs="Arial"/>
              <w:b/>
              <w:noProof/>
              <w:sz w:val="20"/>
              <w:szCs w:val="20"/>
            </w:rPr>
            <w:t>8</w:t>
          </w:r>
          <w:r w:rsidRPr="00876BC0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1E11F9" w:rsidRPr="00876BC0" w14:paraId="2C82518A" w14:textId="77777777" w:rsidTr="001E11F9">
      <w:trPr>
        <w:cantSplit/>
        <w:trHeight w:val="280"/>
        <w:jc w:val="center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DC60F9" w14:textId="77777777" w:rsidR="001E11F9" w:rsidRPr="00876BC0" w:rsidRDefault="001E11F9" w:rsidP="006D3356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81111E" w14:textId="77777777" w:rsidR="001E11F9" w:rsidRPr="00876BC0" w:rsidRDefault="001E11F9" w:rsidP="006D3356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7A6B83" w14:textId="77777777" w:rsidR="001E11F9" w:rsidRPr="00876BC0" w:rsidRDefault="001E11F9" w:rsidP="006D3356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7B6299" w14:textId="77777777" w:rsidR="001E11F9" w:rsidRPr="00876BC0" w:rsidRDefault="001E11F9" w:rsidP="006D3356">
          <w:pPr>
            <w:spacing w:after="0" w:line="24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76BC0">
            <w:rPr>
              <w:rFonts w:ascii="Arial" w:hAnsi="Arial" w:cs="Arial"/>
              <w:b/>
              <w:sz w:val="20"/>
              <w:szCs w:val="20"/>
            </w:rPr>
            <w:t>Экз. №</w:t>
          </w:r>
        </w:p>
      </w:tc>
    </w:tr>
  </w:tbl>
  <w:p w14:paraId="1E7ED953" w14:textId="77777777" w:rsidR="001E11F9" w:rsidRDefault="001E11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6591"/>
    <w:multiLevelType w:val="hybridMultilevel"/>
    <w:tmpl w:val="CF34762C"/>
    <w:lvl w:ilvl="0" w:tplc="CB3442B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6344D0"/>
    <w:multiLevelType w:val="hybridMultilevel"/>
    <w:tmpl w:val="CE960548"/>
    <w:lvl w:ilvl="0" w:tplc="47107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D703FC"/>
    <w:multiLevelType w:val="hybridMultilevel"/>
    <w:tmpl w:val="08005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C3853"/>
    <w:multiLevelType w:val="multilevel"/>
    <w:tmpl w:val="2FC86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42F47"/>
    <w:multiLevelType w:val="hybridMultilevel"/>
    <w:tmpl w:val="99D8583E"/>
    <w:lvl w:ilvl="0" w:tplc="7B8AC4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588022D"/>
    <w:multiLevelType w:val="multilevel"/>
    <w:tmpl w:val="4660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56B99"/>
    <w:multiLevelType w:val="hybridMultilevel"/>
    <w:tmpl w:val="470AA740"/>
    <w:lvl w:ilvl="0" w:tplc="467EB25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71536F3"/>
    <w:multiLevelType w:val="hybridMultilevel"/>
    <w:tmpl w:val="7C564ECC"/>
    <w:lvl w:ilvl="0" w:tplc="9ED86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EF"/>
    <w:rsid w:val="001E11F9"/>
    <w:rsid w:val="00315B68"/>
    <w:rsid w:val="006469BB"/>
    <w:rsid w:val="0068379B"/>
    <w:rsid w:val="006D0EE7"/>
    <w:rsid w:val="006D3356"/>
    <w:rsid w:val="0079488F"/>
    <w:rsid w:val="008438EF"/>
    <w:rsid w:val="0084554F"/>
    <w:rsid w:val="009260CB"/>
    <w:rsid w:val="009F6014"/>
    <w:rsid w:val="00AA7A81"/>
    <w:rsid w:val="00C159BA"/>
    <w:rsid w:val="00D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5BD0B50"/>
  <w15:chartTrackingRefBased/>
  <w15:docId w15:val="{BEFF198E-3F75-4C1E-8209-7944BD2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E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35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335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15B6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8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438E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843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3356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D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3356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3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33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5B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315B68"/>
    <w:rPr>
      <w:rFonts w:ascii="Times New Roman" w:hAnsi="Times New Roman" w:cs="Times New Roman" w:hint="default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15B68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315B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315B68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315B68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5B68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1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15B68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1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1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5B6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315B68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semiHidden/>
    <w:rsid w:val="00315B68"/>
    <w:pPr>
      <w:ind w:left="720"/>
    </w:pPr>
    <w:rPr>
      <w:rFonts w:cs="Times New Roman"/>
    </w:rPr>
  </w:style>
  <w:style w:type="paragraph" w:customStyle="1" w:styleId="11">
    <w:name w:val="Абзац списка1"/>
    <w:basedOn w:val="a"/>
    <w:uiPriority w:val="99"/>
    <w:semiHidden/>
    <w:rsid w:val="00315B6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footnote reference"/>
    <w:uiPriority w:val="99"/>
    <w:semiHidden/>
    <w:unhideWhenUsed/>
    <w:rsid w:val="00315B68"/>
    <w:rPr>
      <w:rFonts w:ascii="Times New Roman" w:hAnsi="Times New Roman" w:cs="Times New Roman" w:hint="default"/>
      <w:vertAlign w:val="superscript"/>
    </w:rPr>
  </w:style>
  <w:style w:type="character" w:customStyle="1" w:styleId="small1">
    <w:name w:val="small1"/>
    <w:uiPriority w:val="99"/>
    <w:rsid w:val="00315B68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315B6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6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png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oleObject" Target="embeddings/oleObject13.bin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1.bin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5.png"/><Relationship Id="rId44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8B7A-99D2-4E9C-9C0D-737E0291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2023-03-22T12:27:00Z</cp:lastPrinted>
  <dcterms:created xsi:type="dcterms:W3CDTF">2022-03-31T12:40:00Z</dcterms:created>
  <dcterms:modified xsi:type="dcterms:W3CDTF">2023-03-22T12:37:00Z</dcterms:modified>
</cp:coreProperties>
</file>