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0CD" w:rsidRPr="008760CD" w:rsidRDefault="008760CD" w:rsidP="001105F8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8760CD">
        <w:rPr>
          <w:rFonts w:ascii="Arial" w:hAnsi="Arial" w:cs="Arial"/>
          <w:b/>
          <w:bCs/>
          <w:sz w:val="24"/>
          <w:szCs w:val="24"/>
        </w:rPr>
        <w:t>Правила выразительного чтения былин</w:t>
      </w:r>
    </w:p>
    <w:p w:rsidR="001538D6" w:rsidRDefault="001538D6" w:rsidP="001105F8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Былины — это</w:t>
      </w:r>
      <w:r w:rsidRPr="001538D6">
        <w:rPr>
          <w:rFonts w:ascii="Arial" w:hAnsi="Arial" w:cs="Arial"/>
          <w:sz w:val="24"/>
          <w:szCs w:val="24"/>
        </w:rPr>
        <w:t xml:space="preserve"> героический эпос народа.</w:t>
      </w:r>
      <w:r>
        <w:rPr>
          <w:rFonts w:ascii="Arial" w:hAnsi="Arial" w:cs="Arial"/>
          <w:sz w:val="24"/>
          <w:szCs w:val="24"/>
        </w:rPr>
        <w:t xml:space="preserve"> Они</w:t>
      </w:r>
      <w:r w:rsidRPr="001538D6">
        <w:rPr>
          <w:rFonts w:ascii="Arial" w:hAnsi="Arial" w:cs="Arial"/>
          <w:sz w:val="24"/>
          <w:szCs w:val="24"/>
        </w:rPr>
        <w:t xml:space="preserve"> повествует о героических подвигах богатырей, поэтому требует торжественного, величавого стиля исполнения, неспешного повествования, с некоторой долей страстной патетики.</w:t>
      </w:r>
    </w:p>
    <w:p w:rsidR="008760CD" w:rsidRPr="008760CD" w:rsidRDefault="001538D6" w:rsidP="001538D6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1538D6">
        <w:rPr>
          <w:rFonts w:ascii="Arial" w:hAnsi="Arial" w:cs="Arial"/>
          <w:sz w:val="24"/>
          <w:szCs w:val="24"/>
        </w:rPr>
        <w:t xml:space="preserve"> </w:t>
      </w:r>
      <w:r w:rsidR="008760CD" w:rsidRPr="008760CD">
        <w:rPr>
          <w:rFonts w:ascii="Arial" w:hAnsi="Arial" w:cs="Arial"/>
          <w:sz w:val="24"/>
          <w:szCs w:val="24"/>
        </w:rPr>
        <w:t xml:space="preserve">Чтение былин происходит на ритмико-мелодической основе. </w:t>
      </w:r>
      <w:r>
        <w:rPr>
          <w:rFonts w:ascii="Arial" w:hAnsi="Arial" w:cs="Arial"/>
          <w:sz w:val="24"/>
          <w:szCs w:val="24"/>
        </w:rPr>
        <w:t>Былинные стихи исполняются речитативом, ритмично. В былинном стихе в большинстве случаев имеется 3-4 смысловых ударения. Ударение на третьем слоге от конца имеет не только акцентологический, но и напевный характер.</w:t>
      </w:r>
      <w:r w:rsidR="008930C3">
        <w:rPr>
          <w:rFonts w:ascii="Arial" w:hAnsi="Arial" w:cs="Arial"/>
          <w:sz w:val="24"/>
          <w:szCs w:val="24"/>
        </w:rPr>
        <w:t xml:space="preserve"> </w:t>
      </w:r>
      <w:r w:rsidR="008760CD" w:rsidRPr="008760CD">
        <w:rPr>
          <w:rFonts w:ascii="Arial" w:hAnsi="Arial" w:cs="Arial"/>
          <w:sz w:val="24"/>
          <w:szCs w:val="24"/>
        </w:rPr>
        <w:t xml:space="preserve">При чтении былинных стихов нужно уметь ощущать и выдерживать </w:t>
      </w:r>
      <w:proofErr w:type="spellStart"/>
      <w:r w:rsidR="008760CD" w:rsidRPr="008760CD">
        <w:rPr>
          <w:rFonts w:ascii="Arial" w:hAnsi="Arial" w:cs="Arial"/>
          <w:sz w:val="24"/>
          <w:szCs w:val="24"/>
        </w:rPr>
        <w:t>леймические</w:t>
      </w:r>
      <w:proofErr w:type="spellEnd"/>
      <w:r w:rsidR="008760CD" w:rsidRPr="008760CD">
        <w:rPr>
          <w:rFonts w:ascii="Arial" w:hAnsi="Arial" w:cs="Arial"/>
          <w:sz w:val="24"/>
          <w:szCs w:val="24"/>
        </w:rPr>
        <w:t xml:space="preserve"> паузы (</w:t>
      </w:r>
      <w:proofErr w:type="spellStart"/>
      <w:r w:rsidR="008760CD" w:rsidRPr="008760CD">
        <w:rPr>
          <w:rFonts w:ascii="Arial" w:hAnsi="Arial" w:cs="Arial"/>
          <w:sz w:val="24"/>
          <w:szCs w:val="24"/>
        </w:rPr>
        <w:t>лейма</w:t>
      </w:r>
      <w:proofErr w:type="spellEnd"/>
      <w:r w:rsidR="008760CD" w:rsidRPr="008760CD">
        <w:rPr>
          <w:rFonts w:ascii="Arial" w:hAnsi="Arial" w:cs="Arial"/>
          <w:sz w:val="24"/>
          <w:szCs w:val="24"/>
        </w:rPr>
        <w:t xml:space="preserve"> – пауза длительностью в один слог, редко – в два, отсутствие которой вызывает нарушение ритма). По свидетельству Б.А. </w:t>
      </w:r>
      <w:proofErr w:type="spellStart"/>
      <w:r w:rsidR="008760CD" w:rsidRPr="008760CD">
        <w:rPr>
          <w:rFonts w:ascii="Arial" w:hAnsi="Arial" w:cs="Arial"/>
          <w:sz w:val="24"/>
          <w:szCs w:val="24"/>
        </w:rPr>
        <w:t>Буяльского</w:t>
      </w:r>
      <w:proofErr w:type="spellEnd"/>
      <w:r w:rsidR="008760CD" w:rsidRPr="008760CD">
        <w:rPr>
          <w:rFonts w:ascii="Arial" w:hAnsi="Arial" w:cs="Arial"/>
          <w:sz w:val="24"/>
          <w:szCs w:val="24"/>
        </w:rPr>
        <w:t>, «продолжительность каждой из… пауз равна одному слогу. Чтобы ощутить и точно выдержать такую паузу, ее можно в процессе чтения мысленно заполнять произносимым в уме слогом:</w:t>
      </w:r>
    </w:p>
    <w:p w:rsidR="008760CD" w:rsidRPr="008760CD" w:rsidRDefault="008760CD" w:rsidP="008760CD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8760CD" w:rsidRPr="008760CD" w:rsidRDefault="008760CD" w:rsidP="008760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60CD">
        <w:rPr>
          <w:rFonts w:ascii="Arial" w:hAnsi="Arial" w:cs="Arial"/>
          <w:sz w:val="24"/>
          <w:szCs w:val="24"/>
        </w:rPr>
        <w:t>Ай ты славный [наш] богатырь [наш] святорусский».</w:t>
      </w:r>
    </w:p>
    <w:p w:rsidR="008760CD" w:rsidRPr="008760CD" w:rsidRDefault="008760CD" w:rsidP="008760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60CD" w:rsidRPr="008760CD" w:rsidRDefault="008760CD" w:rsidP="001105F8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8760CD">
        <w:rPr>
          <w:rFonts w:ascii="Arial" w:hAnsi="Arial" w:cs="Arial"/>
          <w:sz w:val="24"/>
          <w:szCs w:val="24"/>
        </w:rPr>
        <w:t>Былина читается убежденно, с верой в достоверность излагаемых событий.</w:t>
      </w:r>
    </w:p>
    <w:p w:rsidR="008760CD" w:rsidRPr="008760CD" w:rsidRDefault="008760CD" w:rsidP="001105F8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8760CD">
        <w:rPr>
          <w:rFonts w:ascii="Arial" w:hAnsi="Arial" w:cs="Arial"/>
          <w:sz w:val="24"/>
          <w:szCs w:val="24"/>
        </w:rPr>
        <w:t>Особое внимание исполнитель должен уделять главному герою былины, голосом подчеркнуть отношение рассказчика к персонажу. Тембровая окраска голоса зависит от того, какие эпизоды из жизни героя запечатлены в былине. Особо следует выделять голосом те слова, которые рисуют облик героя и его поступки.</w:t>
      </w:r>
    </w:p>
    <w:p w:rsidR="008760CD" w:rsidRPr="008760CD" w:rsidRDefault="008760CD" w:rsidP="001105F8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8760CD">
        <w:rPr>
          <w:rFonts w:ascii="Arial" w:hAnsi="Arial" w:cs="Arial"/>
          <w:sz w:val="24"/>
          <w:szCs w:val="24"/>
        </w:rPr>
        <w:t>Голосом следует подчеркнуть контраст между главным героем и его врагами, интонацией надо передать негативное отношение рассказчика к супротивникам русского богатыря.</w:t>
      </w:r>
    </w:p>
    <w:p w:rsidR="008760CD" w:rsidRPr="008760CD" w:rsidRDefault="008760CD" w:rsidP="001105F8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8760CD">
        <w:rPr>
          <w:rFonts w:ascii="Arial" w:hAnsi="Arial" w:cs="Arial"/>
          <w:sz w:val="24"/>
          <w:szCs w:val="24"/>
        </w:rPr>
        <w:t>В бытовых сценах величавый тон может быть заменен интонациями живой разговорной речи.</w:t>
      </w:r>
    </w:p>
    <w:p w:rsidR="008760CD" w:rsidRPr="008760CD" w:rsidRDefault="008760CD" w:rsidP="001105F8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8760CD">
        <w:rPr>
          <w:rFonts w:ascii="Arial" w:hAnsi="Arial" w:cs="Arial"/>
          <w:sz w:val="24"/>
          <w:szCs w:val="24"/>
        </w:rPr>
        <w:t>При чтении следует выделить голосом образные слова и выражения: повторы, сравнения, параллелизмы, гиперболы и другое, на них надо сделать акцент.</w:t>
      </w:r>
    </w:p>
    <w:p w:rsidR="008760CD" w:rsidRPr="008760CD" w:rsidRDefault="008760CD" w:rsidP="001105F8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8760CD">
        <w:rPr>
          <w:rFonts w:ascii="Arial" w:hAnsi="Arial" w:cs="Arial"/>
          <w:sz w:val="24"/>
          <w:szCs w:val="24"/>
        </w:rPr>
        <w:t>Былина читается мерным напевом, чуть протяжно, с легким акцентированием размера и рифмы.</w:t>
      </w:r>
    </w:p>
    <w:p w:rsidR="008760CD" w:rsidRPr="008760CD" w:rsidRDefault="008760CD" w:rsidP="001105F8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8760CD">
        <w:rPr>
          <w:rFonts w:ascii="Arial" w:hAnsi="Arial" w:cs="Arial"/>
          <w:sz w:val="24"/>
          <w:szCs w:val="24"/>
        </w:rPr>
        <w:t xml:space="preserve">Кульминационный момент </w:t>
      </w:r>
      <w:bookmarkStart w:id="0" w:name="_GoBack"/>
      <w:bookmarkEnd w:id="0"/>
      <w:r w:rsidR="00DE5107" w:rsidRPr="008760CD">
        <w:rPr>
          <w:rFonts w:ascii="Arial" w:hAnsi="Arial" w:cs="Arial"/>
          <w:sz w:val="24"/>
          <w:szCs w:val="24"/>
        </w:rPr>
        <w:t>— это</w:t>
      </w:r>
      <w:r w:rsidRPr="008760CD">
        <w:rPr>
          <w:rFonts w:ascii="Arial" w:hAnsi="Arial" w:cs="Arial"/>
          <w:sz w:val="24"/>
          <w:szCs w:val="24"/>
        </w:rPr>
        <w:t xml:space="preserve"> момент, который является главным для ребенка, которого он ждет с нетерпением.</w:t>
      </w:r>
    </w:p>
    <w:p w:rsidR="008760CD" w:rsidRPr="008760CD" w:rsidRDefault="008760CD" w:rsidP="001105F8">
      <w:pPr>
        <w:spacing w:after="0" w:line="276" w:lineRule="auto"/>
        <w:ind w:firstLine="567"/>
        <w:rPr>
          <w:rFonts w:ascii="Arial" w:hAnsi="Arial" w:cs="Arial"/>
          <w:sz w:val="32"/>
          <w:szCs w:val="32"/>
        </w:rPr>
      </w:pPr>
      <w:r w:rsidRPr="008760CD">
        <w:rPr>
          <w:rFonts w:ascii="Arial" w:hAnsi="Arial" w:cs="Arial"/>
          <w:sz w:val="24"/>
          <w:szCs w:val="24"/>
        </w:rPr>
        <w:t>Былины имеют огромное значение в воспитании любви к родной истории, чувства патриотизма, гордости за свою Родину</w:t>
      </w:r>
      <w:r w:rsidRPr="008760CD">
        <w:rPr>
          <w:rFonts w:ascii="Arial" w:hAnsi="Arial" w:cs="Arial"/>
          <w:sz w:val="32"/>
          <w:szCs w:val="32"/>
        </w:rPr>
        <w:t xml:space="preserve">. </w:t>
      </w:r>
    </w:p>
    <w:p w:rsidR="002C02F1" w:rsidRPr="008760CD" w:rsidRDefault="002C02F1" w:rsidP="008760CD">
      <w:pPr>
        <w:spacing w:after="0"/>
        <w:rPr>
          <w:rFonts w:ascii="Arial" w:hAnsi="Arial" w:cs="Arial"/>
          <w:sz w:val="32"/>
          <w:szCs w:val="32"/>
        </w:rPr>
      </w:pPr>
    </w:p>
    <w:sectPr w:rsidR="002C02F1" w:rsidRPr="008760CD" w:rsidSect="00D6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0CD"/>
    <w:rsid w:val="001105F8"/>
    <w:rsid w:val="001538D6"/>
    <w:rsid w:val="002C02F1"/>
    <w:rsid w:val="008760CD"/>
    <w:rsid w:val="008930C3"/>
    <w:rsid w:val="00D6750A"/>
    <w:rsid w:val="00DE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25E9B-CD9E-42F6-8953-E063627A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nickkot@yandex.ru</dc:creator>
  <cp:keywords/>
  <dc:description/>
  <cp:lastModifiedBy>Alexx Dunae</cp:lastModifiedBy>
  <cp:revision>4</cp:revision>
  <dcterms:created xsi:type="dcterms:W3CDTF">2017-02-03T16:17:00Z</dcterms:created>
  <dcterms:modified xsi:type="dcterms:W3CDTF">2024-04-09T06:41:00Z</dcterms:modified>
</cp:coreProperties>
</file>