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A7" w:rsidRPr="00350FA7" w:rsidRDefault="00350FA7" w:rsidP="00350F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50FA7">
        <w:rPr>
          <w:rFonts w:ascii="Times New Roman" w:eastAsia="Times New Roman" w:hAnsi="Times New Roman" w:cs="Times New Roman"/>
          <w:b/>
          <w:bCs/>
          <w:kern w:val="36"/>
          <w:sz w:val="48"/>
          <w:szCs w:val="48"/>
          <w:lang w:eastAsia="ru-RU"/>
        </w:rPr>
        <w:t>. Культура Нового времени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350FA7">
        <w:rPr>
          <w:rFonts w:ascii="Times New Roman" w:eastAsia="Times New Roman" w:hAnsi="Times New Roman" w:cs="Times New Roman"/>
          <w:sz w:val="24"/>
          <w:szCs w:val="24"/>
          <w:lang w:eastAsia="ru-RU"/>
        </w:rPr>
        <w:t>Новое время охватывает период конца XVII–XIX вв. Его принято подразделять на два этапа: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1) эпоха Просвещения («век Разума»), относящаяся к XVII–XVIII вв.;</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2) культура XIX в.</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Остановимся более подробно на одной из самых ярких эпох в культурной истории европейских стран.</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b/>
          <w:bCs/>
          <w:sz w:val="24"/>
          <w:szCs w:val="24"/>
          <w:lang w:eastAsia="ru-RU"/>
        </w:rPr>
        <w:t>Эпоха Просвещения</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Толчком к переходу к эпохе Просвещения во всех странах является отказ от феодального образа жизни, переход к более демократичному строю. В чем же проявляется его демократичность? Во-первых, культура Просвещения предназначена не для какого-то выбранного слоя общества, не для богатой его верхушки, а для всего народа.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Цель Просвещения – сделать весь народ более образованным. Вот почему значение эпохи Просвещения в целом для всего культурного процесса в мире очень велико. Благодаря ему заметно расширились культурные рамки, которые до этого охватывали лишь незначительный слой общества. Именно благодаря такому понятию, как Просвещение, определения «культурный» и «образованный» могли относиться к любому человеку, стремящемуся к обогащению своего внутреннего мира, даже если этот человек обладал малыми средствами.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Равенство – вот что привнесло Просвещение в жизнь. Как раз понятие равенства и стало ключевым для дальнейшего культурного развития. Тот факт, что все люди изначально равны между собой и имеют одинаковые права на свое дальнейшее развитие как личностей, и послужил основой для создания идеалов эпохи Просвещения. Кто же был идеалом данной эпохи, которую часто называют </w:t>
      </w:r>
      <w:r w:rsidRPr="00350FA7">
        <w:rPr>
          <w:rFonts w:ascii="Times New Roman" w:eastAsia="Times New Roman" w:hAnsi="Times New Roman" w:cs="Times New Roman"/>
          <w:b/>
          <w:bCs/>
          <w:sz w:val="24"/>
          <w:szCs w:val="24"/>
          <w:lang w:eastAsia="ru-RU"/>
        </w:rPr>
        <w:t xml:space="preserve">«веком Разума»? </w:t>
      </w:r>
      <w:r w:rsidRPr="00350FA7">
        <w:rPr>
          <w:rFonts w:ascii="Times New Roman" w:eastAsia="Times New Roman" w:hAnsi="Times New Roman" w:cs="Times New Roman"/>
          <w:sz w:val="24"/>
          <w:szCs w:val="24"/>
          <w:lang w:eastAsia="ru-RU"/>
        </w:rPr>
        <w:t xml:space="preserve">Конечно </w:t>
      </w:r>
      <w:proofErr w:type="gramStart"/>
      <w:r w:rsidRPr="00350FA7">
        <w:rPr>
          <w:rFonts w:ascii="Times New Roman" w:eastAsia="Times New Roman" w:hAnsi="Times New Roman" w:cs="Times New Roman"/>
          <w:sz w:val="24"/>
          <w:szCs w:val="24"/>
          <w:lang w:eastAsia="ru-RU"/>
        </w:rPr>
        <w:t>же</w:t>
      </w:r>
      <w:proofErr w:type="gramEnd"/>
      <w:r w:rsidRPr="00350FA7">
        <w:rPr>
          <w:rFonts w:ascii="Times New Roman" w:eastAsia="Times New Roman" w:hAnsi="Times New Roman" w:cs="Times New Roman"/>
          <w:sz w:val="24"/>
          <w:szCs w:val="24"/>
          <w:lang w:eastAsia="ru-RU"/>
        </w:rPr>
        <w:t xml:space="preserve"> человек, которого и отличает от животного способность разумно мыслить. Именно он обладает не только физической, но и духовной мощью.</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По мнению многих мыслителей, Просвещение – это главный двигатель общественного прогресса.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К примеру, немецкий философ </w:t>
      </w:r>
      <w:r w:rsidRPr="00350FA7">
        <w:rPr>
          <w:rFonts w:ascii="Times New Roman" w:eastAsia="Times New Roman" w:hAnsi="Times New Roman" w:cs="Times New Roman"/>
          <w:b/>
          <w:bCs/>
          <w:i/>
          <w:iCs/>
          <w:sz w:val="24"/>
          <w:szCs w:val="24"/>
          <w:lang w:eastAsia="ru-RU"/>
        </w:rPr>
        <w:t xml:space="preserve">Иммануил Кант </w:t>
      </w:r>
      <w:r w:rsidRPr="00350FA7">
        <w:rPr>
          <w:rFonts w:ascii="Times New Roman" w:eastAsia="Times New Roman" w:hAnsi="Times New Roman" w:cs="Times New Roman"/>
          <w:b/>
          <w:bCs/>
          <w:sz w:val="24"/>
          <w:szCs w:val="24"/>
          <w:lang w:eastAsia="ru-RU"/>
        </w:rPr>
        <w:t xml:space="preserve">(1724–1804) </w:t>
      </w:r>
      <w:r w:rsidRPr="00350FA7">
        <w:rPr>
          <w:rFonts w:ascii="Times New Roman" w:eastAsia="Times New Roman" w:hAnsi="Times New Roman" w:cs="Times New Roman"/>
          <w:sz w:val="24"/>
          <w:szCs w:val="24"/>
          <w:lang w:eastAsia="ru-RU"/>
        </w:rPr>
        <w:t>писал, что «Просвещение – это выход человека из состояния его несовершеннолетия…». А «несовершеннолетие» же «есть неспособность пользоваться своим рассудком без руководства со стороны кого-то другого». По мнению И. Канта, в этом несовершеннолетии человек «находится по собственной вине», исключительно из-за «недостатка решимости и мужества пользоваться» самостоятельно собственным рассудком.</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Это стремление к самостоятельности, участию каждого человека в переустройстве окружающего мира посредством возможностей своего разума и привело к тому, что кардинально изменились религиозное представление и мышление народа. Одна из крайностей этих изменений – появление просветителей-атеистов, которые отрицали религиозные представления и культы и вопреки этим представлениям превыше всего ставили человека. Как следствие – появление в эпоху Просвещения новой формы веры – </w:t>
      </w:r>
      <w:r w:rsidRPr="00350FA7">
        <w:rPr>
          <w:rFonts w:ascii="Times New Roman" w:eastAsia="Times New Roman" w:hAnsi="Times New Roman" w:cs="Times New Roman"/>
          <w:sz w:val="24"/>
          <w:szCs w:val="24"/>
          <w:lang w:eastAsia="ru-RU"/>
        </w:rPr>
        <w:lastRenderedPageBreak/>
        <w:t>деизма. Просветители-деисты не отрицали существование Бога как мирового разума, а также того, что именно он есть первопричина мира. То есть, по мнению деистов, Бог является создателем мира как некой «машины», которой он определил законы ее движения. Всякое дальнейшее вмешательство Бога в устройство этой «машины» деистами отклоняется, здесь на первый план выходит человек, который и вносит свои коррективы.</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Стоит отметить, что эпохе Просвещения были свойственны оптимистические настроения, связанные с верой в то, что человека можно изменить в лучшую сторону. Недаром существовало еще одно определение эпохи Просвещения как «золотого века утопии». Эта утопия </w:t>
      </w:r>
      <w:proofErr w:type="gramStart"/>
      <w:r w:rsidRPr="00350FA7">
        <w:rPr>
          <w:rFonts w:ascii="Times New Roman" w:eastAsia="Times New Roman" w:hAnsi="Times New Roman" w:cs="Times New Roman"/>
          <w:sz w:val="24"/>
          <w:szCs w:val="24"/>
          <w:lang w:eastAsia="ru-RU"/>
        </w:rPr>
        <w:t>относилась</w:t>
      </w:r>
      <w:proofErr w:type="gramEnd"/>
      <w:r w:rsidRPr="00350FA7">
        <w:rPr>
          <w:rFonts w:ascii="Times New Roman" w:eastAsia="Times New Roman" w:hAnsi="Times New Roman" w:cs="Times New Roman"/>
          <w:sz w:val="24"/>
          <w:szCs w:val="24"/>
          <w:lang w:eastAsia="ru-RU"/>
        </w:rPr>
        <w:t xml:space="preserve"> прежде всего к изменению в политическом и социальном устоях. Гармоническое общество, живущее по разуму, с чувством ответственности за каждого отдельного человека, – это и есть идеальное общественное устройство просветителей-утопистов. </w:t>
      </w:r>
      <w:proofErr w:type="gramStart"/>
      <w:r w:rsidRPr="00350FA7">
        <w:rPr>
          <w:rFonts w:ascii="Times New Roman" w:eastAsia="Times New Roman" w:hAnsi="Times New Roman" w:cs="Times New Roman"/>
          <w:sz w:val="24"/>
          <w:szCs w:val="24"/>
          <w:lang w:eastAsia="ru-RU"/>
        </w:rPr>
        <w:t>Но</w:t>
      </w:r>
      <w:proofErr w:type="gramEnd"/>
      <w:r w:rsidRPr="00350FA7">
        <w:rPr>
          <w:rFonts w:ascii="Times New Roman" w:eastAsia="Times New Roman" w:hAnsi="Times New Roman" w:cs="Times New Roman"/>
          <w:sz w:val="24"/>
          <w:szCs w:val="24"/>
          <w:lang w:eastAsia="ru-RU"/>
        </w:rPr>
        <w:t xml:space="preserve"> несмотря на огромное желание получить такое общество, многие утописты, например </w:t>
      </w:r>
      <w:r w:rsidRPr="00350FA7">
        <w:rPr>
          <w:rFonts w:ascii="Times New Roman" w:eastAsia="Times New Roman" w:hAnsi="Times New Roman" w:cs="Times New Roman"/>
          <w:b/>
          <w:bCs/>
          <w:sz w:val="24"/>
          <w:szCs w:val="24"/>
          <w:lang w:eastAsia="ru-RU"/>
        </w:rPr>
        <w:t xml:space="preserve">Жан Жак Руссо (1712–1778), </w:t>
      </w:r>
      <w:r w:rsidRPr="00350FA7">
        <w:rPr>
          <w:rFonts w:ascii="Times New Roman" w:eastAsia="Times New Roman" w:hAnsi="Times New Roman" w:cs="Times New Roman"/>
          <w:sz w:val="24"/>
          <w:szCs w:val="24"/>
          <w:lang w:eastAsia="ru-RU"/>
        </w:rPr>
        <w:t>мало верили в его возможность.</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Феодальный строй уступил место новому буржуазному виду экономических отношений. Но переход этот был не очень гладким. Ему предшествовали не просто постепенные прогрессивные преобразования, а настоящие перевороты, коснувшиеся различных сторон человеческой жизни.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Эпоха Просвещения, начавшаяся с последней революции в Англии (1689 г.), вместила в себя впоследствии сразу три революции: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1) </w:t>
      </w:r>
      <w:proofErr w:type="gramStart"/>
      <w:r w:rsidRPr="00350FA7">
        <w:rPr>
          <w:rFonts w:ascii="Times New Roman" w:eastAsia="Times New Roman" w:hAnsi="Times New Roman" w:cs="Times New Roman"/>
          <w:sz w:val="24"/>
          <w:szCs w:val="24"/>
          <w:lang w:eastAsia="ru-RU"/>
        </w:rPr>
        <w:t>промышленную</w:t>
      </w:r>
      <w:proofErr w:type="gramEnd"/>
      <w:r w:rsidRPr="00350FA7">
        <w:rPr>
          <w:rFonts w:ascii="Times New Roman" w:eastAsia="Times New Roman" w:hAnsi="Times New Roman" w:cs="Times New Roman"/>
          <w:sz w:val="24"/>
          <w:szCs w:val="24"/>
          <w:lang w:eastAsia="ru-RU"/>
        </w:rPr>
        <w:t xml:space="preserve"> в Англии;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2) политическую во Франции;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3) </w:t>
      </w:r>
      <w:proofErr w:type="gramStart"/>
      <w:r w:rsidRPr="00350FA7">
        <w:rPr>
          <w:rFonts w:ascii="Times New Roman" w:eastAsia="Times New Roman" w:hAnsi="Times New Roman" w:cs="Times New Roman"/>
          <w:sz w:val="24"/>
          <w:szCs w:val="24"/>
          <w:lang w:eastAsia="ru-RU"/>
        </w:rPr>
        <w:t>философско-эстетическую</w:t>
      </w:r>
      <w:proofErr w:type="gramEnd"/>
      <w:r w:rsidRPr="00350FA7">
        <w:rPr>
          <w:rFonts w:ascii="Times New Roman" w:eastAsia="Times New Roman" w:hAnsi="Times New Roman" w:cs="Times New Roman"/>
          <w:sz w:val="24"/>
          <w:szCs w:val="24"/>
          <w:lang w:eastAsia="ru-RU"/>
        </w:rPr>
        <w:t xml:space="preserve"> в Германии.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Но Просвещение сказалось не только на социальном устройстве общества, но и на культурном развитии.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 философии наметилось лидерство </w:t>
      </w:r>
      <w:r w:rsidRPr="00350FA7">
        <w:rPr>
          <w:rFonts w:ascii="Times New Roman" w:eastAsia="Times New Roman" w:hAnsi="Times New Roman" w:cs="Times New Roman"/>
          <w:b/>
          <w:bCs/>
          <w:sz w:val="24"/>
          <w:szCs w:val="24"/>
          <w:lang w:eastAsia="ru-RU"/>
        </w:rPr>
        <w:t xml:space="preserve">рационализма, </w:t>
      </w:r>
      <w:r w:rsidRPr="00350FA7">
        <w:rPr>
          <w:rFonts w:ascii="Times New Roman" w:eastAsia="Times New Roman" w:hAnsi="Times New Roman" w:cs="Times New Roman"/>
          <w:sz w:val="24"/>
          <w:szCs w:val="24"/>
          <w:lang w:eastAsia="ru-RU"/>
        </w:rPr>
        <w:t>который пришел на смену метафизике. То есть именно разум стал почитаться основой познания и поведения людей. Только за разумом признавалось решающее слово, как в жизни, так и в науке, и даже в религии.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Хотя эпоха Просвещения и охватила множество стран, для каждой из них были характерны свои черты, </w:t>
      </w:r>
      <w:proofErr w:type="gramStart"/>
      <w:r w:rsidRPr="00350FA7">
        <w:rPr>
          <w:rFonts w:ascii="Times New Roman" w:eastAsia="Times New Roman" w:hAnsi="Times New Roman" w:cs="Times New Roman"/>
          <w:sz w:val="24"/>
          <w:szCs w:val="24"/>
          <w:lang w:eastAsia="ru-RU"/>
        </w:rPr>
        <w:t>связанные</w:t>
      </w:r>
      <w:proofErr w:type="gramEnd"/>
      <w:r w:rsidRPr="00350FA7">
        <w:rPr>
          <w:rFonts w:ascii="Times New Roman" w:eastAsia="Times New Roman" w:hAnsi="Times New Roman" w:cs="Times New Roman"/>
          <w:sz w:val="24"/>
          <w:szCs w:val="24"/>
          <w:lang w:eastAsia="ru-RU"/>
        </w:rPr>
        <w:t xml:space="preserve"> прежде всего с национальной самобытностью.</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Родиной Просвещения считается Англия. Даже церковь здесь шла не вопреки Просвещению, а принимая его ценности и идеалы. Переустройство общества после революции и гражданских войн, укрепление правового государства с его стремлением к равенству сделало Англию неким эталоном, к которому стремились и остальные государства.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Первым сформулировал программу английского Просвещения, которой придерживались и во Франции, философ </w:t>
      </w:r>
      <w:r w:rsidRPr="00350FA7">
        <w:rPr>
          <w:rFonts w:ascii="Times New Roman" w:eastAsia="Times New Roman" w:hAnsi="Times New Roman" w:cs="Times New Roman"/>
          <w:b/>
          <w:bCs/>
          <w:i/>
          <w:iCs/>
          <w:sz w:val="24"/>
          <w:szCs w:val="24"/>
          <w:lang w:eastAsia="ru-RU"/>
        </w:rPr>
        <w:t xml:space="preserve">Джон Локк </w:t>
      </w:r>
      <w:r w:rsidRPr="00350FA7">
        <w:rPr>
          <w:rFonts w:ascii="Times New Roman" w:eastAsia="Times New Roman" w:hAnsi="Times New Roman" w:cs="Times New Roman"/>
          <w:b/>
          <w:bCs/>
          <w:sz w:val="24"/>
          <w:szCs w:val="24"/>
          <w:lang w:eastAsia="ru-RU"/>
        </w:rPr>
        <w:t xml:space="preserve">(1632–1704). </w:t>
      </w:r>
      <w:r w:rsidRPr="00350FA7">
        <w:rPr>
          <w:rFonts w:ascii="Times New Roman" w:eastAsia="Times New Roman" w:hAnsi="Times New Roman" w:cs="Times New Roman"/>
          <w:sz w:val="24"/>
          <w:szCs w:val="24"/>
          <w:lang w:eastAsia="ru-RU"/>
        </w:rPr>
        <w:t>В своем произведении «Опыт о человеческом разумении», написанном в 1689 г., он выделил три основных права человека, которые относятся к «неотчуждаемым правам»:</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1) право человека на жизнь;</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lastRenderedPageBreak/>
        <w:t>2) право человека на свободу;</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3) право на собственность.</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Результат принятия этих трех прав Д. Локк видел в «правовом равенстве индивидов».</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Большое значение Д. Локк приписывал человеческому труду. По его мнению, именно труд и определяет, какой собственностью будет обладать человек.</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Идеи равенства придерживался и другой английский просветитель, философ </w:t>
      </w:r>
      <w:r w:rsidRPr="00350FA7">
        <w:rPr>
          <w:rFonts w:ascii="Times New Roman" w:eastAsia="Times New Roman" w:hAnsi="Times New Roman" w:cs="Times New Roman"/>
          <w:b/>
          <w:bCs/>
          <w:i/>
          <w:iCs/>
          <w:sz w:val="24"/>
          <w:szCs w:val="24"/>
          <w:lang w:eastAsia="ru-RU"/>
        </w:rPr>
        <w:t xml:space="preserve">Томас Гоббс </w:t>
      </w:r>
      <w:r w:rsidRPr="00350FA7">
        <w:rPr>
          <w:rFonts w:ascii="Times New Roman" w:eastAsia="Times New Roman" w:hAnsi="Times New Roman" w:cs="Times New Roman"/>
          <w:b/>
          <w:bCs/>
          <w:sz w:val="24"/>
          <w:szCs w:val="24"/>
          <w:lang w:eastAsia="ru-RU"/>
        </w:rPr>
        <w:t xml:space="preserve">(1588–1679). </w:t>
      </w:r>
      <w:r w:rsidRPr="00350FA7">
        <w:rPr>
          <w:rFonts w:ascii="Times New Roman" w:eastAsia="Times New Roman" w:hAnsi="Times New Roman" w:cs="Times New Roman"/>
          <w:sz w:val="24"/>
          <w:szCs w:val="24"/>
          <w:lang w:eastAsia="ru-RU"/>
        </w:rPr>
        <w:t>Он верил в то, что все люди равны от природы, а неравенство есть причина многих бед, таких как конфликты, войны и т. д. А чтобы избежать этих бед, считал Т. Гоббс, каждому человеку нужно избавиться от его эгоистических страстей.</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Но были мыслители, которые придерживались абсолютно противоположного мнения. Так родилось новое направление в философии, названное </w:t>
      </w:r>
      <w:r w:rsidRPr="00350FA7">
        <w:rPr>
          <w:rFonts w:ascii="Times New Roman" w:eastAsia="Times New Roman" w:hAnsi="Times New Roman" w:cs="Times New Roman"/>
          <w:b/>
          <w:bCs/>
          <w:sz w:val="24"/>
          <w:szCs w:val="24"/>
          <w:lang w:eastAsia="ru-RU"/>
        </w:rPr>
        <w:t xml:space="preserve">этикой самолюбия </w:t>
      </w:r>
      <w:r w:rsidRPr="00350FA7">
        <w:rPr>
          <w:rFonts w:ascii="Times New Roman" w:eastAsia="Times New Roman" w:hAnsi="Times New Roman" w:cs="Times New Roman"/>
          <w:sz w:val="24"/>
          <w:szCs w:val="24"/>
          <w:lang w:eastAsia="ru-RU"/>
        </w:rPr>
        <w:t xml:space="preserve">или </w:t>
      </w:r>
      <w:r w:rsidRPr="00350FA7">
        <w:rPr>
          <w:rFonts w:ascii="Times New Roman" w:eastAsia="Times New Roman" w:hAnsi="Times New Roman" w:cs="Times New Roman"/>
          <w:b/>
          <w:bCs/>
          <w:sz w:val="24"/>
          <w:szCs w:val="24"/>
          <w:lang w:eastAsia="ru-RU"/>
        </w:rPr>
        <w:t xml:space="preserve">разумным эгоизмом. </w:t>
      </w:r>
      <w:r w:rsidRPr="00350FA7">
        <w:rPr>
          <w:rFonts w:ascii="Times New Roman" w:eastAsia="Times New Roman" w:hAnsi="Times New Roman" w:cs="Times New Roman"/>
          <w:sz w:val="24"/>
          <w:szCs w:val="24"/>
          <w:lang w:eastAsia="ru-RU"/>
        </w:rPr>
        <w:t xml:space="preserve">Его последователями были английский мыслитель и писатель </w:t>
      </w:r>
      <w:r w:rsidRPr="00350FA7">
        <w:rPr>
          <w:rFonts w:ascii="Times New Roman" w:eastAsia="Times New Roman" w:hAnsi="Times New Roman" w:cs="Times New Roman"/>
          <w:b/>
          <w:bCs/>
          <w:i/>
          <w:iCs/>
          <w:sz w:val="24"/>
          <w:szCs w:val="24"/>
          <w:lang w:eastAsia="ru-RU"/>
        </w:rPr>
        <w:t xml:space="preserve">Бернард Мандевиль </w:t>
      </w:r>
      <w:r w:rsidRPr="00350FA7">
        <w:rPr>
          <w:rFonts w:ascii="Times New Roman" w:eastAsia="Times New Roman" w:hAnsi="Times New Roman" w:cs="Times New Roman"/>
          <w:b/>
          <w:bCs/>
          <w:sz w:val="24"/>
          <w:szCs w:val="24"/>
          <w:lang w:eastAsia="ru-RU"/>
        </w:rPr>
        <w:t xml:space="preserve">(1670–1733), </w:t>
      </w:r>
      <w:r w:rsidRPr="00350FA7">
        <w:rPr>
          <w:rFonts w:ascii="Times New Roman" w:eastAsia="Times New Roman" w:hAnsi="Times New Roman" w:cs="Times New Roman"/>
          <w:sz w:val="24"/>
          <w:szCs w:val="24"/>
          <w:lang w:eastAsia="ru-RU"/>
        </w:rPr>
        <w:t xml:space="preserve">а также английский философ и социолог </w:t>
      </w:r>
      <w:r w:rsidRPr="00350FA7">
        <w:rPr>
          <w:rFonts w:ascii="Times New Roman" w:eastAsia="Times New Roman" w:hAnsi="Times New Roman" w:cs="Times New Roman"/>
          <w:b/>
          <w:bCs/>
          <w:i/>
          <w:iCs/>
          <w:sz w:val="24"/>
          <w:szCs w:val="24"/>
          <w:lang w:eastAsia="ru-RU"/>
        </w:rPr>
        <w:t xml:space="preserve">Иеремия Вентам </w:t>
      </w:r>
      <w:r w:rsidRPr="00350FA7">
        <w:rPr>
          <w:rFonts w:ascii="Times New Roman" w:eastAsia="Times New Roman" w:hAnsi="Times New Roman" w:cs="Times New Roman"/>
          <w:b/>
          <w:bCs/>
          <w:sz w:val="24"/>
          <w:szCs w:val="24"/>
          <w:lang w:eastAsia="ru-RU"/>
        </w:rPr>
        <w:t xml:space="preserve">(1748–1832). </w:t>
      </w:r>
      <w:r w:rsidRPr="00350FA7">
        <w:rPr>
          <w:rFonts w:ascii="Times New Roman" w:eastAsia="Times New Roman" w:hAnsi="Times New Roman" w:cs="Times New Roman"/>
          <w:sz w:val="24"/>
          <w:szCs w:val="24"/>
          <w:lang w:eastAsia="ru-RU"/>
        </w:rPr>
        <w:t>По мнению сторонников этики самолюбия, эгоизм есть движущая сила культурной и нравственной жизни людей.</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Среди шотландских просветителей стоит выделить экономиста и философа </w:t>
      </w:r>
      <w:r w:rsidRPr="00350FA7">
        <w:rPr>
          <w:rFonts w:ascii="Times New Roman" w:eastAsia="Times New Roman" w:hAnsi="Times New Roman" w:cs="Times New Roman"/>
          <w:b/>
          <w:bCs/>
          <w:i/>
          <w:iCs/>
          <w:sz w:val="24"/>
          <w:szCs w:val="24"/>
          <w:lang w:eastAsia="ru-RU"/>
        </w:rPr>
        <w:t xml:space="preserve">Адама Смита </w:t>
      </w:r>
      <w:r w:rsidRPr="00350FA7">
        <w:rPr>
          <w:rFonts w:ascii="Times New Roman" w:eastAsia="Times New Roman" w:hAnsi="Times New Roman" w:cs="Times New Roman"/>
          <w:b/>
          <w:bCs/>
          <w:sz w:val="24"/>
          <w:szCs w:val="24"/>
          <w:lang w:eastAsia="ru-RU"/>
        </w:rPr>
        <w:t xml:space="preserve">(1723–1790). </w:t>
      </w:r>
      <w:r w:rsidRPr="00350FA7">
        <w:rPr>
          <w:rFonts w:ascii="Times New Roman" w:eastAsia="Times New Roman" w:hAnsi="Times New Roman" w:cs="Times New Roman"/>
          <w:sz w:val="24"/>
          <w:szCs w:val="24"/>
          <w:lang w:eastAsia="ru-RU"/>
        </w:rPr>
        <w:t xml:space="preserve">Он выдвинул свою новаторскую идею гражданского поведения и социальных отношений, в которой большую роль отводил рынку. Именно благодаря рынку, по мнению А. Смита, человек и смог скинуть с себя оковы феодализма. Свобода же человека </w:t>
      </w:r>
      <w:proofErr w:type="gramStart"/>
      <w:r w:rsidRPr="00350FA7">
        <w:rPr>
          <w:rFonts w:ascii="Times New Roman" w:eastAsia="Times New Roman" w:hAnsi="Times New Roman" w:cs="Times New Roman"/>
          <w:sz w:val="24"/>
          <w:szCs w:val="24"/>
          <w:lang w:eastAsia="ru-RU"/>
        </w:rPr>
        <w:t>определяется</w:t>
      </w:r>
      <w:proofErr w:type="gramEnd"/>
      <w:r w:rsidRPr="00350FA7">
        <w:rPr>
          <w:rFonts w:ascii="Times New Roman" w:eastAsia="Times New Roman" w:hAnsi="Times New Roman" w:cs="Times New Roman"/>
          <w:sz w:val="24"/>
          <w:szCs w:val="24"/>
          <w:lang w:eastAsia="ru-RU"/>
        </w:rPr>
        <w:t xml:space="preserve"> прежде всего его ролью в экономических отношениях.</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Именами великих мыслителей прославилась эпоха Просвещения во Франции. Прежде всего – </w:t>
      </w:r>
      <w:r w:rsidRPr="00350FA7">
        <w:rPr>
          <w:rFonts w:ascii="Times New Roman" w:eastAsia="Times New Roman" w:hAnsi="Times New Roman" w:cs="Times New Roman"/>
          <w:b/>
          <w:bCs/>
          <w:i/>
          <w:iCs/>
          <w:sz w:val="24"/>
          <w:szCs w:val="24"/>
          <w:lang w:eastAsia="ru-RU"/>
        </w:rPr>
        <w:t xml:space="preserve">Вольтер, Жан Жак Руссо, Цени Дидро </w:t>
      </w:r>
      <w:r w:rsidRPr="00350FA7">
        <w:rPr>
          <w:rFonts w:ascii="Times New Roman" w:eastAsia="Times New Roman" w:hAnsi="Times New Roman" w:cs="Times New Roman"/>
          <w:sz w:val="24"/>
          <w:szCs w:val="24"/>
          <w:lang w:eastAsia="ru-RU"/>
        </w:rPr>
        <w:t xml:space="preserve">и </w:t>
      </w:r>
      <w:r w:rsidRPr="00350FA7">
        <w:rPr>
          <w:rFonts w:ascii="Times New Roman" w:eastAsia="Times New Roman" w:hAnsi="Times New Roman" w:cs="Times New Roman"/>
          <w:b/>
          <w:bCs/>
          <w:i/>
          <w:iCs/>
          <w:sz w:val="24"/>
          <w:szCs w:val="24"/>
          <w:lang w:eastAsia="ru-RU"/>
        </w:rPr>
        <w:t>Шарль Луи Монтескье.</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Одним из сторонников деизма во Франции был писатель и просветитель </w:t>
      </w:r>
      <w:r w:rsidRPr="00350FA7">
        <w:rPr>
          <w:rFonts w:ascii="Times New Roman" w:eastAsia="Times New Roman" w:hAnsi="Times New Roman" w:cs="Times New Roman"/>
          <w:b/>
          <w:bCs/>
          <w:i/>
          <w:iCs/>
          <w:sz w:val="24"/>
          <w:szCs w:val="24"/>
          <w:lang w:eastAsia="ru-RU"/>
        </w:rPr>
        <w:t xml:space="preserve">Вольтер </w:t>
      </w:r>
      <w:r w:rsidRPr="00350FA7">
        <w:rPr>
          <w:rFonts w:ascii="Times New Roman" w:eastAsia="Times New Roman" w:hAnsi="Times New Roman" w:cs="Times New Roman"/>
          <w:b/>
          <w:bCs/>
          <w:sz w:val="24"/>
          <w:szCs w:val="24"/>
          <w:lang w:eastAsia="ru-RU"/>
        </w:rPr>
        <w:t xml:space="preserve">(1694–1778), </w:t>
      </w:r>
      <w:r w:rsidRPr="00350FA7">
        <w:rPr>
          <w:rFonts w:ascii="Times New Roman" w:eastAsia="Times New Roman" w:hAnsi="Times New Roman" w:cs="Times New Roman"/>
          <w:sz w:val="24"/>
          <w:szCs w:val="24"/>
          <w:lang w:eastAsia="ru-RU"/>
        </w:rPr>
        <w:t xml:space="preserve">настоящее имя которого </w:t>
      </w:r>
      <w:r w:rsidRPr="00350FA7">
        <w:rPr>
          <w:rFonts w:ascii="Times New Roman" w:eastAsia="Times New Roman" w:hAnsi="Times New Roman" w:cs="Times New Roman"/>
          <w:b/>
          <w:bCs/>
          <w:i/>
          <w:iCs/>
          <w:sz w:val="24"/>
          <w:szCs w:val="24"/>
          <w:lang w:eastAsia="ru-RU"/>
        </w:rPr>
        <w:t xml:space="preserve">Мари Франсуа Аруэ. </w:t>
      </w:r>
      <w:r w:rsidRPr="00350FA7">
        <w:rPr>
          <w:rFonts w:ascii="Times New Roman" w:eastAsia="Times New Roman" w:hAnsi="Times New Roman" w:cs="Times New Roman"/>
          <w:sz w:val="24"/>
          <w:szCs w:val="24"/>
          <w:lang w:eastAsia="ru-RU"/>
        </w:rPr>
        <w:t xml:space="preserve">Уже в ранних его произведениях прослеживалось его негодование относительно абсолютизма, он всячески высмеивал феодальное общество с его принципами и моральными ценностями. Критике феодально-абсолютистской системы посвящены такие произведения, как «Философские письма», написанные в 1733 г., и «Философский словарь», написанный в период с 1764 по 1769 гг. Но творчество Вольтера охватывало не только философско-политические темы. Его проза была посвящена весьма разнообразным темам, написана в различных жанрах: от трагедии и комедии до стихов и романов. Идеи Вольтера сыграли не последнюю роль в развитии мировой мысли. В частности, в России очень большое распространение получило </w:t>
      </w:r>
      <w:r w:rsidRPr="00350FA7">
        <w:rPr>
          <w:rFonts w:ascii="Times New Roman" w:eastAsia="Times New Roman" w:hAnsi="Times New Roman" w:cs="Times New Roman"/>
          <w:b/>
          <w:bCs/>
          <w:sz w:val="24"/>
          <w:szCs w:val="24"/>
          <w:lang w:eastAsia="ru-RU"/>
        </w:rPr>
        <w:t xml:space="preserve">вольтерьянство, </w:t>
      </w:r>
      <w:r w:rsidRPr="00350FA7">
        <w:rPr>
          <w:rFonts w:ascii="Times New Roman" w:eastAsia="Times New Roman" w:hAnsi="Times New Roman" w:cs="Times New Roman"/>
          <w:sz w:val="24"/>
          <w:szCs w:val="24"/>
          <w:lang w:eastAsia="ru-RU"/>
        </w:rPr>
        <w:t>которое ассоциировалось со свободомыслием, религиозным скептицизмом, ниспровержением авторитетов.</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Еще одним критиком абсолютизма был современник и соотечественник Вольтера правовед и философ </w:t>
      </w:r>
      <w:r w:rsidRPr="00350FA7">
        <w:rPr>
          <w:rFonts w:ascii="Times New Roman" w:eastAsia="Times New Roman" w:hAnsi="Times New Roman" w:cs="Times New Roman"/>
          <w:b/>
          <w:bCs/>
          <w:i/>
          <w:iCs/>
          <w:sz w:val="24"/>
          <w:szCs w:val="24"/>
          <w:lang w:eastAsia="ru-RU"/>
        </w:rPr>
        <w:t xml:space="preserve">Шарль Луи Монтескье </w:t>
      </w:r>
      <w:r w:rsidRPr="00350FA7">
        <w:rPr>
          <w:rFonts w:ascii="Times New Roman" w:eastAsia="Times New Roman" w:hAnsi="Times New Roman" w:cs="Times New Roman"/>
          <w:b/>
          <w:bCs/>
          <w:sz w:val="24"/>
          <w:szCs w:val="24"/>
          <w:lang w:eastAsia="ru-RU"/>
        </w:rPr>
        <w:t xml:space="preserve">(1689–1755). </w:t>
      </w:r>
      <w:r w:rsidRPr="00350FA7">
        <w:rPr>
          <w:rFonts w:ascii="Times New Roman" w:eastAsia="Times New Roman" w:hAnsi="Times New Roman" w:cs="Times New Roman"/>
          <w:sz w:val="24"/>
          <w:szCs w:val="24"/>
          <w:lang w:eastAsia="ru-RU"/>
        </w:rPr>
        <w:t>Его основные произведения – «Персидские письма», написанные в 1721 г., и книга «О Духе законов», написанная 1748 г. В них Ш. Л. Монтескье рассуждает о причинности возникновения той или иной формы государственности, видит решение проблем, связанных с законностью, в разделении властей.</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Непримиримым с религиозными идеями, а также абсолютизмом во власти на протяжении всей жизни оставался великий французский писатель и философ </w:t>
      </w:r>
      <w:r w:rsidRPr="00350FA7">
        <w:rPr>
          <w:rFonts w:ascii="Times New Roman" w:eastAsia="Times New Roman" w:hAnsi="Times New Roman" w:cs="Times New Roman"/>
          <w:b/>
          <w:bCs/>
          <w:i/>
          <w:iCs/>
          <w:sz w:val="24"/>
          <w:szCs w:val="24"/>
          <w:lang w:eastAsia="ru-RU"/>
        </w:rPr>
        <w:t xml:space="preserve">Дени Дидро </w:t>
      </w:r>
      <w:r w:rsidRPr="00350FA7">
        <w:rPr>
          <w:rFonts w:ascii="Times New Roman" w:eastAsia="Times New Roman" w:hAnsi="Times New Roman" w:cs="Times New Roman"/>
          <w:b/>
          <w:bCs/>
          <w:sz w:val="24"/>
          <w:szCs w:val="24"/>
          <w:lang w:eastAsia="ru-RU"/>
        </w:rPr>
        <w:t xml:space="preserve">(1713–1784). </w:t>
      </w:r>
      <w:r w:rsidRPr="00350FA7">
        <w:rPr>
          <w:rFonts w:ascii="Times New Roman" w:eastAsia="Times New Roman" w:hAnsi="Times New Roman" w:cs="Times New Roman"/>
          <w:sz w:val="24"/>
          <w:szCs w:val="24"/>
          <w:lang w:eastAsia="ru-RU"/>
        </w:rPr>
        <w:lastRenderedPageBreak/>
        <w:t>Он был материалистом, т. е. сторонником той идеи, что именно материя первична, а всякое мышление и сознание являются лишь свойствами этой материи. Одно из наибольших достижений Д. Дидро – идея создания «Энциклопедии» (1751–1780 гг.). Он был не только ее вдохновителем, но и создателем и редактором. «Энциклопедия» состояла из тридцати пяти томов.</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b/>
          <w:bCs/>
          <w:i/>
          <w:iCs/>
          <w:sz w:val="24"/>
          <w:szCs w:val="24"/>
          <w:lang w:eastAsia="ru-RU"/>
        </w:rPr>
        <w:t xml:space="preserve">Жан Жак Руссо </w:t>
      </w:r>
      <w:r w:rsidRPr="00350FA7">
        <w:rPr>
          <w:rFonts w:ascii="Times New Roman" w:eastAsia="Times New Roman" w:hAnsi="Times New Roman" w:cs="Times New Roman"/>
          <w:b/>
          <w:bCs/>
          <w:sz w:val="24"/>
          <w:szCs w:val="24"/>
          <w:lang w:eastAsia="ru-RU"/>
        </w:rPr>
        <w:t xml:space="preserve">(1712–1778), </w:t>
      </w:r>
      <w:r w:rsidRPr="00350FA7">
        <w:rPr>
          <w:rFonts w:ascii="Times New Roman" w:eastAsia="Times New Roman" w:hAnsi="Times New Roman" w:cs="Times New Roman"/>
          <w:sz w:val="24"/>
          <w:szCs w:val="24"/>
          <w:lang w:eastAsia="ru-RU"/>
        </w:rPr>
        <w:t>французский писатель и философ, который, как и остальные просветители, с недоверием и даже с негодованием относился к официальной церкви. В его произведениях прослеживается основная идея эпохи Просвещения – идея всеобщего равенства. Эта тематика характерна для таких его произведений, как «Рассуждение о начале и основаниях неравенства» (1755 г.), «Об общественном договоре» (1762 г.). В них он критикует абсолютизм и крайний деспотизм власти.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По мнению Ж. Ж. Руссо, многие проблемы человека являются следствием его испорченных нравов. Эта испорченность шла от плохого воспитания и неравенства. Поэтому выход виделся Руссо в искоренении всякого неравенства, в правильном воспитании людей, которые бы могли служить на благо общества. Вот почему одним из известнейших произведений Ж. Ж. Руссо является его роман «Эмиль, или о Воспитании», посвященный педагогическим проблемам в системе воспитания. Главная цель образования, по мнению Руссо, – развитие в человеке внутреннего сознания добра и защита его нравственных чувств от разлагающего влияния общества.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Не стояло на месте и Просвещение. Сложное положение, в котором находилась Германия, ее раздробленность и экономическая нестабильность наложили свой характерный национальный отпечаток на немецкое Просвещение.</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Среди немецких философов-просветителей стоит выделить </w:t>
      </w:r>
      <w:r w:rsidRPr="00350FA7">
        <w:rPr>
          <w:rFonts w:ascii="Times New Roman" w:eastAsia="Times New Roman" w:hAnsi="Times New Roman" w:cs="Times New Roman"/>
          <w:b/>
          <w:bCs/>
          <w:i/>
          <w:iCs/>
          <w:sz w:val="24"/>
          <w:szCs w:val="24"/>
          <w:lang w:eastAsia="ru-RU"/>
        </w:rPr>
        <w:t xml:space="preserve">Иммануила Кантам </w:t>
      </w:r>
      <w:r w:rsidRPr="00350FA7">
        <w:rPr>
          <w:rFonts w:ascii="Times New Roman" w:eastAsia="Times New Roman" w:hAnsi="Times New Roman" w:cs="Times New Roman"/>
          <w:sz w:val="24"/>
          <w:szCs w:val="24"/>
          <w:lang w:eastAsia="ru-RU"/>
        </w:rPr>
        <w:t xml:space="preserve">его современников: </w:t>
      </w:r>
      <w:r w:rsidRPr="00350FA7">
        <w:rPr>
          <w:rFonts w:ascii="Times New Roman" w:eastAsia="Times New Roman" w:hAnsi="Times New Roman" w:cs="Times New Roman"/>
          <w:b/>
          <w:bCs/>
          <w:i/>
          <w:iCs/>
          <w:sz w:val="24"/>
          <w:szCs w:val="24"/>
          <w:lang w:eastAsia="ru-RU"/>
        </w:rPr>
        <w:t xml:space="preserve">Готхолъда Эфраима Лессинга </w:t>
      </w:r>
      <w:r w:rsidRPr="00350FA7">
        <w:rPr>
          <w:rFonts w:ascii="Times New Roman" w:eastAsia="Times New Roman" w:hAnsi="Times New Roman" w:cs="Times New Roman"/>
          <w:sz w:val="24"/>
          <w:szCs w:val="24"/>
          <w:lang w:eastAsia="ru-RU"/>
        </w:rPr>
        <w:t xml:space="preserve">и </w:t>
      </w:r>
      <w:r w:rsidRPr="00350FA7">
        <w:rPr>
          <w:rFonts w:ascii="Times New Roman" w:eastAsia="Times New Roman" w:hAnsi="Times New Roman" w:cs="Times New Roman"/>
          <w:b/>
          <w:bCs/>
          <w:i/>
          <w:iCs/>
          <w:sz w:val="24"/>
          <w:szCs w:val="24"/>
          <w:lang w:eastAsia="ru-RU"/>
        </w:rPr>
        <w:t>Иоганна Готфрида Гердера.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Основной идеей немецкого философа, теоретика искусства и драматурга </w:t>
      </w:r>
      <w:r w:rsidRPr="00350FA7">
        <w:rPr>
          <w:rFonts w:ascii="Times New Roman" w:eastAsia="Times New Roman" w:hAnsi="Times New Roman" w:cs="Times New Roman"/>
          <w:b/>
          <w:bCs/>
          <w:i/>
          <w:iCs/>
          <w:sz w:val="24"/>
          <w:szCs w:val="24"/>
          <w:lang w:eastAsia="ru-RU"/>
        </w:rPr>
        <w:t xml:space="preserve">Готхолъда Эфраима Лессинга </w:t>
      </w:r>
      <w:r w:rsidRPr="00350FA7">
        <w:rPr>
          <w:rFonts w:ascii="Times New Roman" w:eastAsia="Times New Roman" w:hAnsi="Times New Roman" w:cs="Times New Roman"/>
          <w:b/>
          <w:bCs/>
          <w:sz w:val="24"/>
          <w:szCs w:val="24"/>
          <w:lang w:eastAsia="ru-RU"/>
        </w:rPr>
        <w:t xml:space="preserve">(1729–1781) </w:t>
      </w:r>
      <w:r w:rsidRPr="00350FA7">
        <w:rPr>
          <w:rFonts w:ascii="Times New Roman" w:eastAsia="Times New Roman" w:hAnsi="Times New Roman" w:cs="Times New Roman"/>
          <w:sz w:val="24"/>
          <w:szCs w:val="24"/>
          <w:lang w:eastAsia="ru-RU"/>
        </w:rPr>
        <w:t>было политическое обновление, которое он видел в единстве человеческого рода. Цель этого обновления – завершающий этап развития человеческой цивилизации, «эпоха нового, вечного Евангелия».</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Сторонником гуманистических идей был другой немецкий философ-просветитель, критик и эстетик </w:t>
      </w:r>
      <w:r w:rsidRPr="00350FA7">
        <w:rPr>
          <w:rFonts w:ascii="Times New Roman" w:eastAsia="Times New Roman" w:hAnsi="Times New Roman" w:cs="Times New Roman"/>
          <w:b/>
          <w:bCs/>
          <w:i/>
          <w:iCs/>
          <w:sz w:val="24"/>
          <w:szCs w:val="24"/>
          <w:lang w:eastAsia="ru-RU"/>
        </w:rPr>
        <w:t xml:space="preserve">Иоганн Готфрид Гердер </w:t>
      </w:r>
      <w:r w:rsidRPr="00350FA7">
        <w:rPr>
          <w:rFonts w:ascii="Times New Roman" w:eastAsia="Times New Roman" w:hAnsi="Times New Roman" w:cs="Times New Roman"/>
          <w:b/>
          <w:bCs/>
          <w:sz w:val="24"/>
          <w:szCs w:val="24"/>
          <w:lang w:eastAsia="ru-RU"/>
        </w:rPr>
        <w:t xml:space="preserve">(1744–1803). </w:t>
      </w:r>
      <w:r w:rsidRPr="00350FA7">
        <w:rPr>
          <w:rFonts w:ascii="Times New Roman" w:eastAsia="Times New Roman" w:hAnsi="Times New Roman" w:cs="Times New Roman"/>
          <w:sz w:val="24"/>
          <w:szCs w:val="24"/>
          <w:lang w:eastAsia="ru-RU"/>
        </w:rPr>
        <w:t>Он выступал за самобытность в искусстве, за национальные различия и разнообразие. Одними из наиболее значимых его произведений, пронизанных идеями гуманизма, были сочинение «Еще одна философия истории для воспитания человечества», а также «Письма для поощрения гуманности» (1793–1797 гг.).</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И. Канту принадлежала своя концепция Просвещения, согласно которой Просвещение есть освобождение человека от моральной и интеллектуальной зависимости. В этом плане стоит отметить такое произведение И. Канта, как «Наблюдение над чувством прекрасного и возвышенного». </w:t>
      </w:r>
      <w:proofErr w:type="gramStart"/>
      <w:r w:rsidRPr="00350FA7">
        <w:rPr>
          <w:rFonts w:ascii="Times New Roman" w:eastAsia="Times New Roman" w:hAnsi="Times New Roman" w:cs="Times New Roman"/>
          <w:sz w:val="24"/>
          <w:szCs w:val="24"/>
          <w:lang w:eastAsia="ru-RU"/>
        </w:rPr>
        <w:t>Прекрасное</w:t>
      </w:r>
      <w:proofErr w:type="gramEnd"/>
      <w:r w:rsidRPr="00350FA7">
        <w:rPr>
          <w:rFonts w:ascii="Times New Roman" w:eastAsia="Times New Roman" w:hAnsi="Times New Roman" w:cs="Times New Roman"/>
          <w:sz w:val="24"/>
          <w:szCs w:val="24"/>
          <w:lang w:eastAsia="ru-RU"/>
        </w:rPr>
        <w:t xml:space="preserve"> и возвышенное – две главные категории согласно И. Канту. Все чувства человека И. Кант наблюдает только через призму этих категорий.</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И если прекрасное и возвышенное, скорее, относится к миру искусства и творчества, то существовали и другие темы, которых касался И. Кант в своих сочинениях. Его волнуют многие социальные вопросы. К примеру, такие близкие к искусству вопросы, как развитие культуры, созданной человеком, законы этого развития. Причиной всякого развития И. </w:t>
      </w:r>
      <w:r w:rsidRPr="00350FA7">
        <w:rPr>
          <w:rFonts w:ascii="Times New Roman" w:eastAsia="Times New Roman" w:hAnsi="Times New Roman" w:cs="Times New Roman"/>
          <w:sz w:val="24"/>
          <w:szCs w:val="24"/>
          <w:lang w:eastAsia="ru-RU"/>
        </w:rPr>
        <w:lastRenderedPageBreak/>
        <w:t>Кант видит естественную конкуренцию людей в стремлении к их личной свободе, самореализации, достижению значимости своей личности.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Важным понятием в философии И. Канта является понятие «вещь в себе». Это понятие означает вещь, рассмотренную со стороны таких ее качеств, которые от человека никак не зависят. Интересно, что в первом издании своего произведения «Критика чистого разума», написанного в 1781 г., И. Кант отрицает всякое существование «вещи в себе». А уже во втором переиздании доказывает обратное, что «вещь в себе» может быть реальной.</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Значение философии И. Канта для последующего развития философской мысли огромно. Именно И. Кант являлся основателем немецкой классической философии.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Для искусства Просвещения были характерны свои стилевые и жанровые особенности. Можно выделить три основных направления, характерных для европейского искусства.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1. </w:t>
      </w:r>
      <w:r w:rsidRPr="00350FA7">
        <w:rPr>
          <w:rFonts w:ascii="Times New Roman" w:eastAsia="Times New Roman" w:hAnsi="Times New Roman" w:cs="Times New Roman"/>
          <w:b/>
          <w:bCs/>
          <w:sz w:val="24"/>
          <w:szCs w:val="24"/>
          <w:lang w:eastAsia="ru-RU"/>
        </w:rPr>
        <w:t xml:space="preserve">Классицизм, </w:t>
      </w:r>
      <w:r w:rsidRPr="00350FA7">
        <w:rPr>
          <w:rFonts w:ascii="Times New Roman" w:eastAsia="Times New Roman" w:hAnsi="Times New Roman" w:cs="Times New Roman"/>
          <w:sz w:val="24"/>
          <w:szCs w:val="24"/>
          <w:lang w:eastAsia="ru-RU"/>
        </w:rPr>
        <w:t xml:space="preserve">от латинского слова </w:t>
      </w:r>
      <w:r w:rsidRPr="00350FA7">
        <w:rPr>
          <w:rFonts w:ascii="Times New Roman" w:eastAsia="Times New Roman" w:hAnsi="Times New Roman" w:cs="Times New Roman"/>
          <w:i/>
          <w:iCs/>
          <w:sz w:val="24"/>
          <w:szCs w:val="24"/>
          <w:lang w:eastAsia="ru-RU"/>
        </w:rPr>
        <w:t xml:space="preserve">classicus, </w:t>
      </w:r>
      <w:r w:rsidRPr="00350FA7">
        <w:rPr>
          <w:rFonts w:ascii="Times New Roman" w:eastAsia="Times New Roman" w:hAnsi="Times New Roman" w:cs="Times New Roman"/>
          <w:sz w:val="24"/>
          <w:szCs w:val="24"/>
          <w:lang w:eastAsia="ru-RU"/>
        </w:rPr>
        <w:t>что значит «образцовый».</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2. </w:t>
      </w:r>
      <w:r w:rsidRPr="00350FA7">
        <w:rPr>
          <w:rFonts w:ascii="Times New Roman" w:eastAsia="Times New Roman" w:hAnsi="Times New Roman" w:cs="Times New Roman"/>
          <w:b/>
          <w:bCs/>
          <w:sz w:val="24"/>
          <w:szCs w:val="24"/>
          <w:lang w:eastAsia="ru-RU"/>
        </w:rPr>
        <w:t xml:space="preserve">Романтизм, </w:t>
      </w:r>
      <w:r w:rsidRPr="00350FA7">
        <w:rPr>
          <w:rFonts w:ascii="Times New Roman" w:eastAsia="Times New Roman" w:hAnsi="Times New Roman" w:cs="Times New Roman"/>
          <w:sz w:val="24"/>
          <w:szCs w:val="24"/>
          <w:lang w:eastAsia="ru-RU"/>
        </w:rPr>
        <w:t xml:space="preserve">от французского слова </w:t>
      </w:r>
      <w:r w:rsidRPr="00350FA7">
        <w:rPr>
          <w:rFonts w:ascii="Times New Roman" w:eastAsia="Times New Roman" w:hAnsi="Times New Roman" w:cs="Times New Roman"/>
          <w:i/>
          <w:iCs/>
          <w:sz w:val="24"/>
          <w:szCs w:val="24"/>
          <w:lang w:eastAsia="ru-RU"/>
        </w:rPr>
        <w:t>romantisme.</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3. </w:t>
      </w:r>
      <w:r w:rsidRPr="00350FA7">
        <w:rPr>
          <w:rFonts w:ascii="Times New Roman" w:eastAsia="Times New Roman" w:hAnsi="Times New Roman" w:cs="Times New Roman"/>
          <w:b/>
          <w:bCs/>
          <w:sz w:val="24"/>
          <w:szCs w:val="24"/>
          <w:lang w:eastAsia="ru-RU"/>
        </w:rPr>
        <w:t xml:space="preserve">Сентиментализм, </w:t>
      </w:r>
      <w:r w:rsidRPr="00350FA7">
        <w:rPr>
          <w:rFonts w:ascii="Times New Roman" w:eastAsia="Times New Roman" w:hAnsi="Times New Roman" w:cs="Times New Roman"/>
          <w:sz w:val="24"/>
          <w:szCs w:val="24"/>
          <w:lang w:eastAsia="ru-RU"/>
        </w:rPr>
        <w:t xml:space="preserve">от французского слова </w:t>
      </w:r>
      <w:r w:rsidRPr="00350FA7">
        <w:rPr>
          <w:rFonts w:ascii="Times New Roman" w:eastAsia="Times New Roman" w:hAnsi="Times New Roman" w:cs="Times New Roman"/>
          <w:i/>
          <w:iCs/>
          <w:sz w:val="24"/>
          <w:szCs w:val="24"/>
          <w:lang w:eastAsia="ru-RU"/>
        </w:rPr>
        <w:t xml:space="preserve">sentiment, </w:t>
      </w:r>
      <w:r w:rsidRPr="00350FA7">
        <w:rPr>
          <w:rFonts w:ascii="Times New Roman" w:eastAsia="Times New Roman" w:hAnsi="Times New Roman" w:cs="Times New Roman"/>
          <w:sz w:val="24"/>
          <w:szCs w:val="24"/>
          <w:lang w:eastAsia="ru-RU"/>
        </w:rPr>
        <w:t>что значит «чувство».</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Именно сентименталисты создали характерный для эпохи Просвещения культ природы. По их </w:t>
      </w:r>
      <w:proofErr w:type="gramStart"/>
      <w:r w:rsidRPr="00350FA7">
        <w:rPr>
          <w:rFonts w:ascii="Times New Roman" w:eastAsia="Times New Roman" w:hAnsi="Times New Roman" w:cs="Times New Roman"/>
          <w:sz w:val="24"/>
          <w:szCs w:val="24"/>
          <w:lang w:eastAsia="ru-RU"/>
        </w:rPr>
        <w:t>мнению</w:t>
      </w:r>
      <w:proofErr w:type="gramEnd"/>
      <w:r w:rsidRPr="00350FA7">
        <w:rPr>
          <w:rFonts w:ascii="Times New Roman" w:eastAsia="Times New Roman" w:hAnsi="Times New Roman" w:cs="Times New Roman"/>
          <w:sz w:val="24"/>
          <w:szCs w:val="24"/>
          <w:lang w:eastAsia="ru-RU"/>
        </w:rPr>
        <w:t xml:space="preserve"> такие природные зоны, как сады и парки, являются наиболее благоприятными местами для человека, который стремится к своему развитию и совершенствованию.</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Здесь парки не просто места с естественной или посаженной растительностью. Они включают в себя различные культурные здания, такие как музеи, библиотеки, театры, картинные галереи и храмы и т. п. Отсюда можно сделать вывод, что искусство эпохи Просвещения достигло огромных высот.</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Искусство во Франции </w:t>
      </w:r>
      <w:proofErr w:type="gramStart"/>
      <w:r w:rsidRPr="00350FA7">
        <w:rPr>
          <w:rFonts w:ascii="Times New Roman" w:eastAsia="Times New Roman" w:hAnsi="Times New Roman" w:cs="Times New Roman"/>
          <w:sz w:val="24"/>
          <w:szCs w:val="24"/>
          <w:lang w:eastAsia="ru-RU"/>
        </w:rPr>
        <w:t>связано</w:t>
      </w:r>
      <w:proofErr w:type="gramEnd"/>
      <w:r w:rsidRPr="00350FA7">
        <w:rPr>
          <w:rFonts w:ascii="Times New Roman" w:eastAsia="Times New Roman" w:hAnsi="Times New Roman" w:cs="Times New Roman"/>
          <w:sz w:val="24"/>
          <w:szCs w:val="24"/>
          <w:lang w:eastAsia="ru-RU"/>
        </w:rPr>
        <w:t xml:space="preserve"> прежде всего с таким новым понятием, как </w:t>
      </w:r>
      <w:r w:rsidRPr="00350FA7">
        <w:rPr>
          <w:rFonts w:ascii="Times New Roman" w:eastAsia="Times New Roman" w:hAnsi="Times New Roman" w:cs="Times New Roman"/>
          <w:b/>
          <w:bCs/>
          <w:sz w:val="24"/>
          <w:szCs w:val="24"/>
          <w:lang w:eastAsia="ru-RU"/>
        </w:rPr>
        <w:t xml:space="preserve">рококо. </w:t>
      </w:r>
      <w:r w:rsidRPr="00350FA7">
        <w:rPr>
          <w:rFonts w:ascii="Times New Roman" w:eastAsia="Times New Roman" w:hAnsi="Times New Roman" w:cs="Times New Roman"/>
          <w:sz w:val="24"/>
          <w:szCs w:val="24"/>
          <w:lang w:eastAsia="ru-RU"/>
        </w:rPr>
        <w:t>Для него характерна асимметрия, игривость и вычурность, роскошь и манерность.</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0FA7">
        <w:rPr>
          <w:rFonts w:ascii="Times New Roman" w:eastAsia="Times New Roman" w:hAnsi="Times New Roman" w:cs="Times New Roman"/>
          <w:sz w:val="24"/>
          <w:szCs w:val="24"/>
          <w:lang w:eastAsia="ru-RU"/>
        </w:rPr>
        <w:t xml:space="preserve">Примером рококо являются работы французского живописца </w:t>
      </w:r>
      <w:r w:rsidRPr="00350FA7">
        <w:rPr>
          <w:rFonts w:ascii="Times New Roman" w:eastAsia="Times New Roman" w:hAnsi="Times New Roman" w:cs="Times New Roman"/>
          <w:b/>
          <w:bCs/>
          <w:i/>
          <w:iCs/>
          <w:sz w:val="24"/>
          <w:szCs w:val="24"/>
          <w:lang w:eastAsia="ru-RU"/>
        </w:rPr>
        <w:t xml:space="preserve">Франсуа Буше </w:t>
      </w:r>
      <w:r w:rsidRPr="00350FA7">
        <w:rPr>
          <w:rFonts w:ascii="Times New Roman" w:eastAsia="Times New Roman" w:hAnsi="Times New Roman" w:cs="Times New Roman"/>
          <w:b/>
          <w:bCs/>
          <w:sz w:val="24"/>
          <w:szCs w:val="24"/>
          <w:lang w:eastAsia="ru-RU"/>
        </w:rPr>
        <w:t xml:space="preserve">(1703–1770), </w:t>
      </w:r>
      <w:r w:rsidRPr="00350FA7">
        <w:rPr>
          <w:rFonts w:ascii="Times New Roman" w:eastAsia="Times New Roman" w:hAnsi="Times New Roman" w:cs="Times New Roman"/>
          <w:sz w:val="24"/>
          <w:szCs w:val="24"/>
          <w:lang w:eastAsia="ru-RU"/>
        </w:rPr>
        <w:t>такие как «Венера, утешающая Амура» (1751 г.), «Завтрак» (1750 г.), «Купание Дианы» (1742 г.), «Утро» (1745 г.), «Отдыхающая девушка» (1752 г.), «Туалет Венеры» (1751 г.) и др.</w:t>
      </w:r>
      <w:proofErr w:type="gramEnd"/>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Родоначальником же стиля рококо по праву считается французский рисовальщик и живописец </w:t>
      </w:r>
      <w:r w:rsidRPr="00350FA7">
        <w:rPr>
          <w:rFonts w:ascii="Times New Roman" w:eastAsia="Times New Roman" w:hAnsi="Times New Roman" w:cs="Times New Roman"/>
          <w:b/>
          <w:bCs/>
          <w:i/>
          <w:iCs/>
          <w:sz w:val="24"/>
          <w:szCs w:val="24"/>
          <w:lang w:eastAsia="ru-RU"/>
        </w:rPr>
        <w:t xml:space="preserve">Антуан Ватто </w:t>
      </w:r>
      <w:r w:rsidRPr="00350FA7">
        <w:rPr>
          <w:rFonts w:ascii="Times New Roman" w:eastAsia="Times New Roman" w:hAnsi="Times New Roman" w:cs="Times New Roman"/>
          <w:b/>
          <w:bCs/>
          <w:sz w:val="24"/>
          <w:szCs w:val="24"/>
          <w:lang w:eastAsia="ru-RU"/>
        </w:rPr>
        <w:t xml:space="preserve">(1684–1721). </w:t>
      </w:r>
      <w:r w:rsidRPr="00350FA7">
        <w:rPr>
          <w:rFonts w:ascii="Times New Roman" w:eastAsia="Times New Roman" w:hAnsi="Times New Roman" w:cs="Times New Roman"/>
          <w:sz w:val="24"/>
          <w:szCs w:val="24"/>
          <w:lang w:eastAsia="ru-RU"/>
        </w:rPr>
        <w:t>Его работы, от бытовых сцен до галантных празднеств, выделяются своей яркостью, изысканностью, красочностью. Наиболее известные его картины: «Общество в парке» (1716–1719 гг.), «Танец» (1710–1720 гг.), «Меццетен» (1717–1719 гг.), «Влюбленные на отдыхе», «Паломничество на остров Киферу» (1717–1718 гг.).</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Но самым первым живописцем-просветителем являлся англичанин </w:t>
      </w:r>
      <w:r w:rsidRPr="00350FA7">
        <w:rPr>
          <w:rFonts w:ascii="Times New Roman" w:eastAsia="Times New Roman" w:hAnsi="Times New Roman" w:cs="Times New Roman"/>
          <w:b/>
          <w:bCs/>
          <w:i/>
          <w:iCs/>
          <w:sz w:val="24"/>
          <w:szCs w:val="24"/>
          <w:lang w:eastAsia="ru-RU"/>
        </w:rPr>
        <w:t xml:space="preserve">Уильям Хогарт </w:t>
      </w:r>
      <w:r w:rsidRPr="00350FA7">
        <w:rPr>
          <w:rFonts w:ascii="Times New Roman" w:eastAsia="Times New Roman" w:hAnsi="Times New Roman" w:cs="Times New Roman"/>
          <w:b/>
          <w:bCs/>
          <w:sz w:val="24"/>
          <w:szCs w:val="24"/>
          <w:lang w:eastAsia="ru-RU"/>
        </w:rPr>
        <w:t xml:space="preserve">(1697–1764). </w:t>
      </w:r>
      <w:r w:rsidRPr="00350FA7">
        <w:rPr>
          <w:rFonts w:ascii="Times New Roman" w:eastAsia="Times New Roman" w:hAnsi="Times New Roman" w:cs="Times New Roman"/>
          <w:sz w:val="24"/>
          <w:szCs w:val="24"/>
          <w:lang w:eastAsia="ru-RU"/>
        </w:rPr>
        <w:t xml:space="preserve">Именно он стал первым внедрять светские темы в живопись, тогда как раньше преобладали произведения искусства с религиозной тематикой. Для картин У. Хогарта была характерна сатира, он с помощью живописи высмеивал пороки аристократии. </w:t>
      </w:r>
      <w:proofErr w:type="gramStart"/>
      <w:r w:rsidRPr="00350FA7">
        <w:rPr>
          <w:rFonts w:ascii="Times New Roman" w:eastAsia="Times New Roman" w:hAnsi="Times New Roman" w:cs="Times New Roman"/>
          <w:sz w:val="24"/>
          <w:szCs w:val="24"/>
          <w:lang w:eastAsia="ru-RU"/>
        </w:rPr>
        <w:t xml:space="preserve">Примером тому могут послужить его картины «Карьера проститутки» </w:t>
      </w:r>
      <w:r w:rsidRPr="00350FA7">
        <w:rPr>
          <w:rFonts w:ascii="Times New Roman" w:eastAsia="Times New Roman" w:hAnsi="Times New Roman" w:cs="Times New Roman"/>
          <w:sz w:val="24"/>
          <w:szCs w:val="24"/>
          <w:lang w:eastAsia="ru-RU"/>
        </w:rPr>
        <w:lastRenderedPageBreak/>
        <w:t>(1730–1731 гг.), «Карьера мота» (1732–1735 гг.), «Брачный контракт», «Выборы» (ок. 1754 г.) и др.</w:t>
      </w:r>
      <w:proofErr w:type="gramEnd"/>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Его соотечественник, живописец эпохи Просвещения </w:t>
      </w:r>
      <w:r w:rsidRPr="00350FA7">
        <w:rPr>
          <w:rFonts w:ascii="Times New Roman" w:eastAsia="Times New Roman" w:hAnsi="Times New Roman" w:cs="Times New Roman"/>
          <w:b/>
          <w:bCs/>
          <w:i/>
          <w:iCs/>
          <w:sz w:val="24"/>
          <w:szCs w:val="24"/>
          <w:lang w:eastAsia="ru-RU"/>
        </w:rPr>
        <w:t xml:space="preserve">Томас Гейнсборо </w:t>
      </w:r>
      <w:r w:rsidRPr="00350FA7">
        <w:rPr>
          <w:rFonts w:ascii="Times New Roman" w:eastAsia="Times New Roman" w:hAnsi="Times New Roman" w:cs="Times New Roman"/>
          <w:b/>
          <w:bCs/>
          <w:sz w:val="24"/>
          <w:szCs w:val="24"/>
          <w:lang w:eastAsia="ru-RU"/>
        </w:rPr>
        <w:t xml:space="preserve">(1727–1888) </w:t>
      </w:r>
      <w:r w:rsidRPr="00350FA7">
        <w:rPr>
          <w:rFonts w:ascii="Times New Roman" w:eastAsia="Times New Roman" w:hAnsi="Times New Roman" w:cs="Times New Roman"/>
          <w:sz w:val="24"/>
          <w:szCs w:val="24"/>
          <w:lang w:eastAsia="ru-RU"/>
        </w:rPr>
        <w:t xml:space="preserve">был одним из наиболее выдающихся портретистов. </w:t>
      </w:r>
      <w:proofErr w:type="gramStart"/>
      <w:r w:rsidRPr="00350FA7">
        <w:rPr>
          <w:rFonts w:ascii="Times New Roman" w:eastAsia="Times New Roman" w:hAnsi="Times New Roman" w:cs="Times New Roman"/>
          <w:sz w:val="24"/>
          <w:szCs w:val="24"/>
          <w:lang w:eastAsia="ru-RU"/>
        </w:rPr>
        <w:t>Его портреты («Автопортрет» (1754 и 1758 гг.), «Портрет дамы в голубом» (1770 г.), «Девочка с поросятами» (1782 г.), «Утренняя прогулка» (1785 г.) и др.) одухотворены, поэтичны, полны лиризма и душевной утонченности.</w:t>
      </w:r>
      <w:proofErr w:type="gramEnd"/>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 Италии, а именно в Венеции, в XVIII в. зародилось новое направление живописи – </w:t>
      </w:r>
      <w:r w:rsidRPr="00350FA7">
        <w:rPr>
          <w:rFonts w:ascii="Times New Roman" w:eastAsia="Times New Roman" w:hAnsi="Times New Roman" w:cs="Times New Roman"/>
          <w:b/>
          <w:bCs/>
          <w:sz w:val="24"/>
          <w:szCs w:val="24"/>
          <w:lang w:eastAsia="ru-RU"/>
        </w:rPr>
        <w:t>ведута.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Ведута (от итальянского слова </w:t>
      </w:r>
      <w:r w:rsidRPr="00350FA7">
        <w:rPr>
          <w:rFonts w:ascii="Times New Roman" w:eastAsia="Times New Roman" w:hAnsi="Times New Roman" w:cs="Times New Roman"/>
          <w:i/>
          <w:iCs/>
          <w:sz w:val="24"/>
          <w:szCs w:val="24"/>
          <w:lang w:eastAsia="ru-RU"/>
        </w:rPr>
        <w:t xml:space="preserve">veduta) – </w:t>
      </w:r>
      <w:r w:rsidRPr="00350FA7">
        <w:rPr>
          <w:rFonts w:ascii="Times New Roman" w:eastAsia="Times New Roman" w:hAnsi="Times New Roman" w:cs="Times New Roman"/>
          <w:sz w:val="24"/>
          <w:szCs w:val="24"/>
          <w:lang w:eastAsia="ru-RU"/>
        </w:rPr>
        <w:t xml:space="preserve">это городской архитектурный пейзаж. </w:t>
      </w:r>
      <w:proofErr w:type="gramStart"/>
      <w:r w:rsidRPr="00350FA7">
        <w:rPr>
          <w:rFonts w:ascii="Times New Roman" w:eastAsia="Times New Roman" w:hAnsi="Times New Roman" w:cs="Times New Roman"/>
          <w:sz w:val="24"/>
          <w:szCs w:val="24"/>
          <w:lang w:eastAsia="ru-RU"/>
        </w:rPr>
        <w:t>Представителями этого направления были венецианские живописцы-просветители Джованни Каналетто (1697–1768) («Портелло и канал Брента в Падуе», «Двор каменотеса», «Площадь святых Иоанна и Павла в Венеции», «Церковь Санта-Мария делла Салюте в Венеции», «Площадь Сан-Марко в Венеции»), Франческо Гварди (1712–1793) («Вид площади с дворцом», «Каприччо на набережной Венецианской лагуны», «Отплытие дожа на „Бученторо“ в церковь Сан-Николо на Лидо», «Вид на Венецианскую лагуну с</w:t>
      </w:r>
      <w:proofErr w:type="gramEnd"/>
      <w:r w:rsidRPr="00350FA7">
        <w:rPr>
          <w:rFonts w:ascii="Times New Roman" w:eastAsia="Times New Roman" w:hAnsi="Times New Roman" w:cs="Times New Roman"/>
          <w:sz w:val="24"/>
          <w:szCs w:val="24"/>
          <w:lang w:eastAsia="ru-RU"/>
        </w:rPr>
        <w:t xml:space="preserve"> башней Мальгера»).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Не стояло на месте и литературное искусство эпохи Просвещения. Во многом это связано с расцветом театрального искусства. Ведь недаром эпоху Просвещения называют «золотым веком театра».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 Англии это связывают с именем драматурга </w:t>
      </w:r>
      <w:r w:rsidRPr="00350FA7">
        <w:rPr>
          <w:rFonts w:ascii="Times New Roman" w:eastAsia="Times New Roman" w:hAnsi="Times New Roman" w:cs="Times New Roman"/>
          <w:b/>
          <w:bCs/>
          <w:sz w:val="24"/>
          <w:szCs w:val="24"/>
          <w:lang w:eastAsia="ru-RU"/>
        </w:rPr>
        <w:t xml:space="preserve">Ричарда Бринсли Шеридана (1751–1816). </w:t>
      </w:r>
      <w:r w:rsidRPr="00350FA7">
        <w:rPr>
          <w:rFonts w:ascii="Times New Roman" w:eastAsia="Times New Roman" w:hAnsi="Times New Roman" w:cs="Times New Roman"/>
          <w:sz w:val="24"/>
          <w:szCs w:val="24"/>
          <w:lang w:eastAsia="ru-RU"/>
        </w:rPr>
        <w:t>Он прославился своими сатирическими комедиями: «Соперники» (1775 г.), «Поездки в Скарборо» (1777 г.), «Школа злословия».</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Высокое развитие получило театральное искусство в Венеции. Здесь, в небольшом по размеру городе, существовало семь театров. Венецианские театры существовали во многом благодаря заслугам выдающихся драматургов: Карло Гольдони и Карло Гоцци.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Наиболее известные произведения </w:t>
      </w:r>
      <w:r w:rsidRPr="00350FA7">
        <w:rPr>
          <w:rFonts w:ascii="Times New Roman" w:eastAsia="Times New Roman" w:hAnsi="Times New Roman" w:cs="Times New Roman"/>
          <w:b/>
          <w:bCs/>
          <w:i/>
          <w:iCs/>
          <w:sz w:val="24"/>
          <w:szCs w:val="24"/>
          <w:lang w:eastAsia="ru-RU"/>
        </w:rPr>
        <w:t xml:space="preserve">Карло Гольдони </w:t>
      </w:r>
      <w:r w:rsidRPr="00350FA7">
        <w:rPr>
          <w:rFonts w:ascii="Times New Roman" w:eastAsia="Times New Roman" w:hAnsi="Times New Roman" w:cs="Times New Roman"/>
          <w:b/>
          <w:bCs/>
          <w:sz w:val="24"/>
          <w:szCs w:val="24"/>
          <w:lang w:eastAsia="ru-RU"/>
        </w:rPr>
        <w:t>(1707–1793)</w:t>
      </w:r>
      <w:r w:rsidRPr="00350FA7">
        <w:rPr>
          <w:rFonts w:ascii="Times New Roman" w:eastAsia="Times New Roman" w:hAnsi="Times New Roman" w:cs="Times New Roman"/>
          <w:sz w:val="24"/>
          <w:szCs w:val="24"/>
          <w:lang w:eastAsia="ru-RU"/>
        </w:rPr>
        <w:t xml:space="preserve"> – «Хитрая вдова» (1748 г.), «Трактирщица» (1753 г.), «Слуга двух господ» (1745–1753 гг.). Благодаря своему остроумию и искрометному юмору К. Гольдони получил широкую известность во всем мире.</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Его современник </w:t>
      </w:r>
      <w:r w:rsidRPr="00350FA7">
        <w:rPr>
          <w:rFonts w:ascii="Times New Roman" w:eastAsia="Times New Roman" w:hAnsi="Times New Roman" w:cs="Times New Roman"/>
          <w:b/>
          <w:bCs/>
          <w:i/>
          <w:iCs/>
          <w:sz w:val="24"/>
          <w:szCs w:val="24"/>
          <w:lang w:eastAsia="ru-RU"/>
        </w:rPr>
        <w:t xml:space="preserve">Карло Гоцци </w:t>
      </w:r>
      <w:r w:rsidRPr="00350FA7">
        <w:rPr>
          <w:rFonts w:ascii="Times New Roman" w:eastAsia="Times New Roman" w:hAnsi="Times New Roman" w:cs="Times New Roman"/>
          <w:b/>
          <w:bCs/>
          <w:sz w:val="24"/>
          <w:szCs w:val="24"/>
          <w:lang w:eastAsia="ru-RU"/>
        </w:rPr>
        <w:t xml:space="preserve">(1720–1806) </w:t>
      </w:r>
      <w:r w:rsidRPr="00350FA7">
        <w:rPr>
          <w:rFonts w:ascii="Times New Roman" w:eastAsia="Times New Roman" w:hAnsi="Times New Roman" w:cs="Times New Roman"/>
          <w:sz w:val="24"/>
          <w:szCs w:val="24"/>
          <w:lang w:eastAsia="ru-RU"/>
        </w:rPr>
        <w:t xml:space="preserve">писал сказки </w:t>
      </w:r>
      <w:r w:rsidRPr="00350FA7">
        <w:rPr>
          <w:rFonts w:ascii="Times New Roman" w:eastAsia="Times New Roman" w:hAnsi="Times New Roman" w:cs="Times New Roman"/>
          <w:b/>
          <w:bCs/>
          <w:sz w:val="24"/>
          <w:szCs w:val="24"/>
          <w:lang w:eastAsia="ru-RU"/>
        </w:rPr>
        <w:t>(фьябы</w:t>
      </w:r>
      <w:r w:rsidRPr="00350FA7">
        <w:rPr>
          <w:rFonts w:ascii="Times New Roman" w:eastAsia="Times New Roman" w:hAnsi="Times New Roman" w:cs="Times New Roman"/>
          <w:sz w:val="24"/>
          <w:szCs w:val="24"/>
          <w:lang w:eastAsia="ru-RU"/>
        </w:rPr>
        <w:t>) для театра, которые основывались на фольклоре: «Любовь к трем апельсинам» (1761 г.), «Король – олень» (1762 г.), «Турандот» (1762 г.) и др. И если К. Гольдони отказался от метода комедии дель арте (импровизации на основе сценария), то К. Гоцци, наоборот, продолжал широко использовать этот метод.</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Больших высот комедии нравов достигли в творчестве французского </w:t>
      </w:r>
      <w:proofErr w:type="gramStart"/>
      <w:r w:rsidRPr="00350FA7">
        <w:rPr>
          <w:rFonts w:ascii="Times New Roman" w:eastAsia="Times New Roman" w:hAnsi="Times New Roman" w:cs="Times New Roman"/>
          <w:sz w:val="24"/>
          <w:szCs w:val="24"/>
          <w:lang w:eastAsia="ru-RU"/>
        </w:rPr>
        <w:t xml:space="preserve">драматурга эпохи Просвещения </w:t>
      </w:r>
      <w:r w:rsidRPr="00350FA7">
        <w:rPr>
          <w:rFonts w:ascii="Times New Roman" w:eastAsia="Times New Roman" w:hAnsi="Times New Roman" w:cs="Times New Roman"/>
          <w:b/>
          <w:bCs/>
          <w:i/>
          <w:iCs/>
          <w:sz w:val="24"/>
          <w:szCs w:val="24"/>
          <w:lang w:eastAsia="ru-RU"/>
        </w:rPr>
        <w:t>Пьера Огюстена</w:t>
      </w:r>
      <w:proofErr w:type="gramEnd"/>
      <w:r w:rsidRPr="00350FA7">
        <w:rPr>
          <w:rFonts w:ascii="Times New Roman" w:eastAsia="Times New Roman" w:hAnsi="Times New Roman" w:cs="Times New Roman"/>
          <w:b/>
          <w:bCs/>
          <w:i/>
          <w:iCs/>
          <w:sz w:val="24"/>
          <w:szCs w:val="24"/>
          <w:lang w:eastAsia="ru-RU"/>
        </w:rPr>
        <w:t xml:space="preserve"> Бомарше</w:t>
      </w:r>
      <w:r w:rsidRPr="00350FA7">
        <w:rPr>
          <w:rFonts w:ascii="Times New Roman" w:eastAsia="Times New Roman" w:hAnsi="Times New Roman" w:cs="Times New Roman"/>
          <w:b/>
          <w:bCs/>
          <w:sz w:val="24"/>
          <w:szCs w:val="24"/>
          <w:lang w:eastAsia="ru-RU"/>
        </w:rPr>
        <w:t xml:space="preserve"> (1732–1799). </w:t>
      </w:r>
      <w:r w:rsidRPr="00350FA7">
        <w:rPr>
          <w:rFonts w:ascii="Times New Roman" w:eastAsia="Times New Roman" w:hAnsi="Times New Roman" w:cs="Times New Roman"/>
          <w:sz w:val="24"/>
          <w:szCs w:val="24"/>
          <w:lang w:eastAsia="ru-RU"/>
        </w:rPr>
        <w:t>Герои его произведений пытались всячески протестовать и высмеивать существующий режим. («Севильский цирюльник» (1775 г.) и «Женитьба Фигаро» (1784 г.)).</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 эпоху Просвещения в Германии появился «универсальный гений», основоположник немецкой литературы, писатель </w:t>
      </w:r>
      <w:r w:rsidRPr="00350FA7">
        <w:rPr>
          <w:rFonts w:ascii="Times New Roman" w:eastAsia="Times New Roman" w:hAnsi="Times New Roman" w:cs="Times New Roman"/>
          <w:b/>
          <w:bCs/>
          <w:i/>
          <w:iCs/>
          <w:sz w:val="24"/>
          <w:szCs w:val="24"/>
          <w:lang w:eastAsia="ru-RU"/>
        </w:rPr>
        <w:t>Иоганн Вольфганг Гете</w:t>
      </w:r>
      <w:r w:rsidRPr="00350FA7">
        <w:rPr>
          <w:rFonts w:ascii="Times New Roman" w:eastAsia="Times New Roman" w:hAnsi="Times New Roman" w:cs="Times New Roman"/>
          <w:b/>
          <w:bCs/>
          <w:sz w:val="24"/>
          <w:szCs w:val="24"/>
          <w:lang w:eastAsia="ru-RU"/>
        </w:rPr>
        <w:t xml:space="preserve"> (1749–1832). </w:t>
      </w:r>
      <w:proofErr w:type="gramStart"/>
      <w:r w:rsidRPr="00350FA7">
        <w:rPr>
          <w:rFonts w:ascii="Times New Roman" w:eastAsia="Times New Roman" w:hAnsi="Times New Roman" w:cs="Times New Roman"/>
          <w:sz w:val="24"/>
          <w:szCs w:val="24"/>
          <w:lang w:eastAsia="ru-RU"/>
        </w:rPr>
        <w:t xml:space="preserve">Его произведения проникнуты антифеодальными настроениями, в них описываются проблемы человеческих </w:t>
      </w:r>
      <w:r w:rsidRPr="00350FA7">
        <w:rPr>
          <w:rFonts w:ascii="Times New Roman" w:eastAsia="Times New Roman" w:hAnsi="Times New Roman" w:cs="Times New Roman"/>
          <w:sz w:val="24"/>
          <w:szCs w:val="24"/>
          <w:lang w:eastAsia="ru-RU"/>
        </w:rPr>
        <w:lastRenderedPageBreak/>
        <w:t>взаимоотношений, поиск смыла жизни (пьеса «Эгмонт» (1788 г.), трагедия «Фауст» (1803–1832 гг.), автобиографическая книга «Поэзия и правда» и др.).</w:t>
      </w:r>
      <w:proofErr w:type="gramEnd"/>
      <w:r w:rsidRPr="00350FA7">
        <w:rPr>
          <w:rFonts w:ascii="Times New Roman" w:eastAsia="Times New Roman" w:hAnsi="Times New Roman" w:cs="Times New Roman"/>
          <w:sz w:val="24"/>
          <w:szCs w:val="24"/>
          <w:lang w:eastAsia="ru-RU"/>
        </w:rPr>
        <w:t xml:space="preserve"> И. Гете был не только талантливым писателем, но и блестящим естествоиспытателем («Опыт о метаморфозе растений» (1790 г.), «Учение о цвете» (1810 г.)).</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Музыкальное искусство можно поставить наравне с театром и литературным искусством. На темы сочинений великих писателей, драматургов писались оперы и другие музыкальные произведения.</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Развитие музыкального </w:t>
      </w:r>
      <w:proofErr w:type="gramStart"/>
      <w:r w:rsidRPr="00350FA7">
        <w:rPr>
          <w:rFonts w:ascii="Times New Roman" w:eastAsia="Times New Roman" w:hAnsi="Times New Roman" w:cs="Times New Roman"/>
          <w:sz w:val="24"/>
          <w:szCs w:val="24"/>
          <w:lang w:eastAsia="ru-RU"/>
        </w:rPr>
        <w:t>искусства</w:t>
      </w:r>
      <w:proofErr w:type="gramEnd"/>
      <w:r w:rsidRPr="00350FA7">
        <w:rPr>
          <w:rFonts w:ascii="Times New Roman" w:eastAsia="Times New Roman" w:hAnsi="Times New Roman" w:cs="Times New Roman"/>
          <w:sz w:val="24"/>
          <w:szCs w:val="24"/>
          <w:lang w:eastAsia="ru-RU"/>
        </w:rPr>
        <w:t xml:space="preserve"> прежде всего связано с именами таких великих композиторов, как </w:t>
      </w:r>
      <w:r w:rsidRPr="00350FA7">
        <w:rPr>
          <w:rFonts w:ascii="Times New Roman" w:eastAsia="Times New Roman" w:hAnsi="Times New Roman" w:cs="Times New Roman"/>
          <w:i/>
          <w:iCs/>
          <w:sz w:val="24"/>
          <w:szCs w:val="24"/>
          <w:lang w:eastAsia="ru-RU"/>
        </w:rPr>
        <w:t xml:space="preserve">И.-С. Бах, Г Ф. Гендель, И Гайдн, В. А. Моцарт, Л. В. Бетховен </w:t>
      </w:r>
      <w:r w:rsidRPr="00350FA7">
        <w:rPr>
          <w:rFonts w:ascii="Times New Roman" w:eastAsia="Times New Roman" w:hAnsi="Times New Roman" w:cs="Times New Roman"/>
          <w:sz w:val="24"/>
          <w:szCs w:val="24"/>
          <w:lang w:eastAsia="ru-RU"/>
        </w:rPr>
        <w:t>и др.</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Непревзойденным мастером полифонии был немецкий композитор, органист и клавесинист </w:t>
      </w:r>
      <w:r w:rsidRPr="00350FA7">
        <w:rPr>
          <w:rFonts w:ascii="Times New Roman" w:eastAsia="Times New Roman" w:hAnsi="Times New Roman" w:cs="Times New Roman"/>
          <w:b/>
          <w:bCs/>
          <w:i/>
          <w:iCs/>
          <w:sz w:val="24"/>
          <w:szCs w:val="24"/>
          <w:lang w:eastAsia="ru-RU"/>
        </w:rPr>
        <w:t>Иоганн Себастьян Бах</w:t>
      </w:r>
      <w:r w:rsidRPr="00350FA7">
        <w:rPr>
          <w:rFonts w:ascii="Times New Roman" w:eastAsia="Times New Roman" w:hAnsi="Times New Roman" w:cs="Times New Roman"/>
          <w:b/>
          <w:bCs/>
          <w:sz w:val="24"/>
          <w:szCs w:val="24"/>
          <w:lang w:eastAsia="ru-RU"/>
        </w:rPr>
        <w:t xml:space="preserve"> (1685–1750). </w:t>
      </w:r>
      <w:r w:rsidRPr="00350FA7">
        <w:rPr>
          <w:rFonts w:ascii="Times New Roman" w:eastAsia="Times New Roman" w:hAnsi="Times New Roman" w:cs="Times New Roman"/>
          <w:sz w:val="24"/>
          <w:szCs w:val="24"/>
          <w:lang w:eastAsia="ru-RU"/>
        </w:rPr>
        <w:t>Его произведения были пронизаны глубоким философским смыслом, высокой этикой. Он смог обобщить достижения в музыкальном искусстве, которых добились его предшественники. Наиболее известными его сочинениями являются «Хорошо темперированный клавир» (1722–1744 гг.), «Страсти п</w:t>
      </w:r>
      <w:proofErr w:type="gramStart"/>
      <w:r w:rsidRPr="00350FA7">
        <w:rPr>
          <w:rFonts w:ascii="Times New Roman" w:eastAsia="Times New Roman" w:hAnsi="Times New Roman" w:cs="Times New Roman"/>
          <w:sz w:val="24"/>
          <w:szCs w:val="24"/>
          <w:lang w:eastAsia="ru-RU"/>
        </w:rPr>
        <w:t>о Иоа</w:t>
      </w:r>
      <w:proofErr w:type="gramEnd"/>
      <w:r w:rsidRPr="00350FA7">
        <w:rPr>
          <w:rFonts w:ascii="Times New Roman" w:eastAsia="Times New Roman" w:hAnsi="Times New Roman" w:cs="Times New Roman"/>
          <w:sz w:val="24"/>
          <w:szCs w:val="24"/>
          <w:lang w:eastAsia="ru-RU"/>
        </w:rPr>
        <w:t>нну» (1724 г.), «Страсти по Матфею» (1727 и 1729 гг.), множество концертов и кантат, Месса си-минор (1747–1749 гг.) и др.</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 отличие от И.-С. Баха, который не написал ни одной оперы, немецкому композитору и органисту </w:t>
      </w:r>
      <w:r w:rsidRPr="00350FA7">
        <w:rPr>
          <w:rFonts w:ascii="Times New Roman" w:eastAsia="Times New Roman" w:hAnsi="Times New Roman" w:cs="Times New Roman"/>
          <w:b/>
          <w:bCs/>
          <w:i/>
          <w:iCs/>
          <w:sz w:val="24"/>
          <w:szCs w:val="24"/>
          <w:lang w:eastAsia="ru-RU"/>
        </w:rPr>
        <w:t>Георгу Фридриху Генделю</w:t>
      </w:r>
      <w:r w:rsidRPr="00350FA7">
        <w:rPr>
          <w:rFonts w:ascii="Times New Roman" w:eastAsia="Times New Roman" w:hAnsi="Times New Roman" w:cs="Times New Roman"/>
          <w:b/>
          <w:bCs/>
          <w:sz w:val="24"/>
          <w:szCs w:val="24"/>
          <w:lang w:eastAsia="ru-RU"/>
        </w:rPr>
        <w:t xml:space="preserve"> (1685–1759) </w:t>
      </w:r>
      <w:r w:rsidRPr="00350FA7">
        <w:rPr>
          <w:rFonts w:ascii="Times New Roman" w:eastAsia="Times New Roman" w:hAnsi="Times New Roman" w:cs="Times New Roman"/>
          <w:sz w:val="24"/>
          <w:szCs w:val="24"/>
          <w:lang w:eastAsia="ru-RU"/>
        </w:rPr>
        <w:t xml:space="preserve">принадлежат </w:t>
      </w:r>
      <w:proofErr w:type="gramStart"/>
      <w:r w:rsidRPr="00350FA7">
        <w:rPr>
          <w:rFonts w:ascii="Times New Roman" w:eastAsia="Times New Roman" w:hAnsi="Times New Roman" w:cs="Times New Roman"/>
          <w:sz w:val="24"/>
          <w:szCs w:val="24"/>
          <w:lang w:eastAsia="ru-RU"/>
        </w:rPr>
        <w:t>более сорока опер</w:t>
      </w:r>
      <w:proofErr w:type="gramEnd"/>
      <w:r w:rsidRPr="00350FA7">
        <w:rPr>
          <w:rFonts w:ascii="Times New Roman" w:eastAsia="Times New Roman" w:hAnsi="Times New Roman" w:cs="Times New Roman"/>
          <w:sz w:val="24"/>
          <w:szCs w:val="24"/>
          <w:lang w:eastAsia="ru-RU"/>
        </w:rPr>
        <w:t xml:space="preserve">. </w:t>
      </w:r>
      <w:proofErr w:type="gramStart"/>
      <w:r w:rsidRPr="00350FA7">
        <w:rPr>
          <w:rFonts w:ascii="Times New Roman" w:eastAsia="Times New Roman" w:hAnsi="Times New Roman" w:cs="Times New Roman"/>
          <w:sz w:val="24"/>
          <w:szCs w:val="24"/>
          <w:lang w:eastAsia="ru-RU"/>
        </w:rPr>
        <w:t>А также произведения на библейские темы (оратории «Израиль в Египте» (1739 г.), «Саул» (1739 г.), «Мессия» (1742 г.), «Самсон» (1743 г.), «Иуда Маккавей» (1747 г.) и др.), органные концерты, сонаты, сюиты и т. д.</w:t>
      </w:r>
      <w:proofErr w:type="gramEnd"/>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Мастером классических инструментальных жанров, таких как симфонии, квартеты, а также сонатных форм был великий австрийский композитор </w:t>
      </w:r>
      <w:r w:rsidRPr="00350FA7">
        <w:rPr>
          <w:rFonts w:ascii="Times New Roman" w:eastAsia="Times New Roman" w:hAnsi="Times New Roman" w:cs="Times New Roman"/>
          <w:b/>
          <w:bCs/>
          <w:i/>
          <w:iCs/>
          <w:sz w:val="24"/>
          <w:szCs w:val="24"/>
          <w:lang w:eastAsia="ru-RU"/>
        </w:rPr>
        <w:t xml:space="preserve">Йозеф Гайдн </w:t>
      </w:r>
      <w:r w:rsidRPr="00350FA7">
        <w:rPr>
          <w:rFonts w:ascii="Times New Roman" w:eastAsia="Times New Roman" w:hAnsi="Times New Roman" w:cs="Times New Roman"/>
          <w:b/>
          <w:bCs/>
          <w:sz w:val="24"/>
          <w:szCs w:val="24"/>
          <w:lang w:eastAsia="ru-RU"/>
        </w:rPr>
        <w:t xml:space="preserve">(1732–1809). </w:t>
      </w:r>
      <w:r w:rsidRPr="00350FA7">
        <w:rPr>
          <w:rFonts w:ascii="Times New Roman" w:eastAsia="Times New Roman" w:hAnsi="Times New Roman" w:cs="Times New Roman"/>
          <w:sz w:val="24"/>
          <w:szCs w:val="24"/>
          <w:lang w:eastAsia="ru-RU"/>
        </w:rPr>
        <w:t>Именно благодаря ему и сложился классический состав оркестра. Ему принадлежат несколько ораторий («Времена года» (1801 г.), «Сотворение мира» (1798 г.)), 104 симфонии, 83 квартета, 52 фортепианные сонаты, 14 месс и т. д.</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Другой австрийский композитор, </w:t>
      </w:r>
      <w:r w:rsidRPr="00350FA7">
        <w:rPr>
          <w:rFonts w:ascii="Times New Roman" w:eastAsia="Times New Roman" w:hAnsi="Times New Roman" w:cs="Times New Roman"/>
          <w:b/>
          <w:bCs/>
          <w:i/>
          <w:iCs/>
          <w:sz w:val="24"/>
          <w:szCs w:val="24"/>
          <w:lang w:eastAsia="ru-RU"/>
        </w:rPr>
        <w:t xml:space="preserve">Вольфганг Амадей Моцарт </w:t>
      </w:r>
      <w:r w:rsidRPr="00350FA7">
        <w:rPr>
          <w:rFonts w:ascii="Times New Roman" w:eastAsia="Times New Roman" w:hAnsi="Times New Roman" w:cs="Times New Roman"/>
          <w:b/>
          <w:bCs/>
          <w:sz w:val="24"/>
          <w:szCs w:val="24"/>
          <w:lang w:eastAsia="ru-RU"/>
        </w:rPr>
        <w:t xml:space="preserve">(1756–1791), </w:t>
      </w:r>
      <w:r w:rsidRPr="00350FA7">
        <w:rPr>
          <w:rFonts w:ascii="Times New Roman" w:eastAsia="Times New Roman" w:hAnsi="Times New Roman" w:cs="Times New Roman"/>
          <w:sz w:val="24"/>
          <w:szCs w:val="24"/>
          <w:lang w:eastAsia="ru-RU"/>
        </w:rPr>
        <w:t xml:space="preserve">был вундеркиндом, благодаря чему прославился еще в раннем детстве. </w:t>
      </w:r>
      <w:proofErr w:type="gramStart"/>
      <w:r w:rsidRPr="00350FA7">
        <w:rPr>
          <w:rFonts w:ascii="Times New Roman" w:eastAsia="Times New Roman" w:hAnsi="Times New Roman" w:cs="Times New Roman"/>
          <w:sz w:val="24"/>
          <w:szCs w:val="24"/>
          <w:lang w:eastAsia="ru-RU"/>
        </w:rPr>
        <w:t>Ему принадлежат свыше 20 опер, среди них знаменитые «Свадьба Фигаро» (1786 г.), «Дон Жуан» (1787 г.), «Волшебная флейта» (1791 г.), более 50 симфоний, множество концертов, фортепианных произведений (сонат, фантазий, вариаций), неоконченный «Реквием«(1791 г.), песни, мессы и др.</w:t>
      </w:r>
      <w:proofErr w:type="gramEnd"/>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Нелегкая судьба, наложившая свой отпечаток на все творчество, была у немецкого композитора </w:t>
      </w:r>
      <w:r w:rsidRPr="00350FA7">
        <w:rPr>
          <w:rFonts w:ascii="Times New Roman" w:eastAsia="Times New Roman" w:hAnsi="Times New Roman" w:cs="Times New Roman"/>
          <w:b/>
          <w:bCs/>
          <w:i/>
          <w:iCs/>
          <w:sz w:val="24"/>
          <w:szCs w:val="24"/>
          <w:lang w:eastAsia="ru-RU"/>
        </w:rPr>
        <w:t xml:space="preserve">Людвига Ван Бетховена </w:t>
      </w:r>
      <w:r w:rsidRPr="00350FA7">
        <w:rPr>
          <w:rFonts w:ascii="Times New Roman" w:eastAsia="Times New Roman" w:hAnsi="Times New Roman" w:cs="Times New Roman"/>
          <w:b/>
          <w:bCs/>
          <w:sz w:val="24"/>
          <w:szCs w:val="24"/>
          <w:lang w:eastAsia="ru-RU"/>
        </w:rPr>
        <w:t xml:space="preserve">(1770–1827). </w:t>
      </w:r>
      <w:r w:rsidRPr="00350FA7">
        <w:rPr>
          <w:rFonts w:ascii="Times New Roman" w:eastAsia="Times New Roman" w:hAnsi="Times New Roman" w:cs="Times New Roman"/>
          <w:sz w:val="24"/>
          <w:szCs w:val="24"/>
          <w:lang w:eastAsia="ru-RU"/>
        </w:rPr>
        <w:t xml:space="preserve">Его гениальность проявилась уже в детстве и не оставляла его даже в страшной для любого композитора и музыканта беде – потере слуха. В его произведениях прослеживаются философский характер. На многие произведения повлияли его республиканские взгляды композитора. </w:t>
      </w:r>
      <w:proofErr w:type="gramStart"/>
      <w:r w:rsidRPr="00350FA7">
        <w:rPr>
          <w:rFonts w:ascii="Times New Roman" w:eastAsia="Times New Roman" w:hAnsi="Times New Roman" w:cs="Times New Roman"/>
          <w:sz w:val="24"/>
          <w:szCs w:val="24"/>
          <w:lang w:eastAsia="ru-RU"/>
        </w:rPr>
        <w:t>Бетховену принадлежат девять симфоний, инструментальные сонаты («Лунная», «Патетическая»), шестнадцать струнных квартетов, ансамбли, опера «Фиделио», увертюры («Эгмонт», «Кориолан»), концерты для фортепиано с оркестром и другие произведения.</w:t>
      </w:r>
      <w:proofErr w:type="gramEnd"/>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Знаменитое его выражение: «Музыка должна высекать огонь из людских сердец». Он следовал этой идее до конца своей жизни.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b/>
          <w:bCs/>
          <w:sz w:val="24"/>
          <w:szCs w:val="24"/>
          <w:lang w:eastAsia="ru-RU"/>
        </w:rPr>
        <w:t>Культура XIX в.</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lastRenderedPageBreak/>
        <w:t>Начало XIX в. характеризуется большими изменениями в общественно-политической жизни. Во многих странах вспыхивают буржуазные революции. Люди стремятся избавиться от политического гнета и всякой несправедливости.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Помимо изменений в структуре общества, преобразования коснулись и научной стороны жизни. Наблюдаются первые признаки индустриального общества. Это </w:t>
      </w:r>
      <w:proofErr w:type="gramStart"/>
      <w:r w:rsidRPr="00350FA7">
        <w:rPr>
          <w:rFonts w:ascii="Times New Roman" w:eastAsia="Times New Roman" w:hAnsi="Times New Roman" w:cs="Times New Roman"/>
          <w:sz w:val="24"/>
          <w:szCs w:val="24"/>
          <w:lang w:eastAsia="ru-RU"/>
        </w:rPr>
        <w:t>связано</w:t>
      </w:r>
      <w:proofErr w:type="gramEnd"/>
      <w:r w:rsidRPr="00350FA7">
        <w:rPr>
          <w:rFonts w:ascii="Times New Roman" w:eastAsia="Times New Roman" w:hAnsi="Times New Roman" w:cs="Times New Roman"/>
          <w:sz w:val="24"/>
          <w:szCs w:val="24"/>
          <w:lang w:eastAsia="ru-RU"/>
        </w:rPr>
        <w:t xml:space="preserve"> прежде всего с промышленной революцией, научными открытиями и т. п.</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0FA7">
        <w:rPr>
          <w:rFonts w:ascii="Times New Roman" w:eastAsia="Times New Roman" w:hAnsi="Times New Roman" w:cs="Times New Roman"/>
          <w:sz w:val="24"/>
          <w:szCs w:val="24"/>
          <w:lang w:eastAsia="ru-RU"/>
        </w:rPr>
        <w:t xml:space="preserve">Вот лишь немногие ученые, оказавшие заметное влияние на развитие науки: немецкий естествоиспытатель и врач, сформулировавший закон сохранения энергии, </w:t>
      </w:r>
      <w:r w:rsidRPr="00350FA7">
        <w:rPr>
          <w:rFonts w:ascii="Times New Roman" w:eastAsia="Times New Roman" w:hAnsi="Times New Roman" w:cs="Times New Roman"/>
          <w:b/>
          <w:bCs/>
          <w:i/>
          <w:iCs/>
          <w:sz w:val="24"/>
          <w:szCs w:val="24"/>
          <w:lang w:eastAsia="ru-RU"/>
        </w:rPr>
        <w:t xml:space="preserve">Юлиус Роберт Майер </w:t>
      </w:r>
      <w:r w:rsidRPr="00350FA7">
        <w:rPr>
          <w:rFonts w:ascii="Times New Roman" w:eastAsia="Times New Roman" w:hAnsi="Times New Roman" w:cs="Times New Roman"/>
          <w:b/>
          <w:bCs/>
          <w:sz w:val="24"/>
          <w:szCs w:val="24"/>
          <w:lang w:eastAsia="ru-RU"/>
        </w:rPr>
        <w:t xml:space="preserve">(1814–1878); </w:t>
      </w:r>
      <w:r w:rsidRPr="00350FA7">
        <w:rPr>
          <w:rFonts w:ascii="Times New Roman" w:eastAsia="Times New Roman" w:hAnsi="Times New Roman" w:cs="Times New Roman"/>
          <w:sz w:val="24"/>
          <w:szCs w:val="24"/>
          <w:lang w:eastAsia="ru-RU"/>
        </w:rPr>
        <w:t xml:space="preserve">экспериментально доказавший закон сохранения энергии английский физик </w:t>
      </w:r>
      <w:r w:rsidRPr="00350FA7">
        <w:rPr>
          <w:rFonts w:ascii="Times New Roman" w:eastAsia="Times New Roman" w:hAnsi="Times New Roman" w:cs="Times New Roman"/>
          <w:b/>
          <w:bCs/>
          <w:i/>
          <w:iCs/>
          <w:sz w:val="24"/>
          <w:szCs w:val="24"/>
          <w:lang w:eastAsia="ru-RU"/>
        </w:rPr>
        <w:t xml:space="preserve">Джеймс Прескотт Джоуль </w:t>
      </w:r>
      <w:r w:rsidRPr="00350FA7">
        <w:rPr>
          <w:rFonts w:ascii="Times New Roman" w:eastAsia="Times New Roman" w:hAnsi="Times New Roman" w:cs="Times New Roman"/>
          <w:b/>
          <w:bCs/>
          <w:sz w:val="24"/>
          <w:szCs w:val="24"/>
          <w:lang w:eastAsia="ru-RU"/>
        </w:rPr>
        <w:t xml:space="preserve">(1814–1878); </w:t>
      </w:r>
      <w:r w:rsidRPr="00350FA7">
        <w:rPr>
          <w:rFonts w:ascii="Times New Roman" w:eastAsia="Times New Roman" w:hAnsi="Times New Roman" w:cs="Times New Roman"/>
          <w:sz w:val="24"/>
          <w:szCs w:val="24"/>
          <w:lang w:eastAsia="ru-RU"/>
        </w:rPr>
        <w:t xml:space="preserve">создатель термодинамической теории химических процессов, теории вихревого движения жидкости и аномальной дисперсии, немецкий ученый </w:t>
      </w:r>
      <w:r w:rsidRPr="00350FA7">
        <w:rPr>
          <w:rFonts w:ascii="Times New Roman" w:eastAsia="Times New Roman" w:hAnsi="Times New Roman" w:cs="Times New Roman"/>
          <w:b/>
          <w:bCs/>
          <w:i/>
          <w:iCs/>
          <w:sz w:val="24"/>
          <w:szCs w:val="24"/>
          <w:lang w:eastAsia="ru-RU"/>
        </w:rPr>
        <w:t xml:space="preserve">Герман Людвиг Фердинанд Гелъмгольц </w:t>
      </w:r>
      <w:r w:rsidRPr="00350FA7">
        <w:rPr>
          <w:rFonts w:ascii="Times New Roman" w:eastAsia="Times New Roman" w:hAnsi="Times New Roman" w:cs="Times New Roman"/>
          <w:b/>
          <w:bCs/>
          <w:sz w:val="24"/>
          <w:szCs w:val="24"/>
          <w:lang w:eastAsia="ru-RU"/>
        </w:rPr>
        <w:t>(1821</w:t>
      </w:r>
      <w:r w:rsidRPr="00350FA7">
        <w:rPr>
          <w:rFonts w:ascii="Times New Roman" w:eastAsia="Times New Roman" w:hAnsi="Times New Roman" w:cs="Times New Roman"/>
          <w:sz w:val="24"/>
          <w:szCs w:val="24"/>
          <w:lang w:eastAsia="ru-RU"/>
        </w:rPr>
        <w:t xml:space="preserve">– </w:t>
      </w:r>
      <w:r w:rsidRPr="00350FA7">
        <w:rPr>
          <w:rFonts w:ascii="Times New Roman" w:eastAsia="Times New Roman" w:hAnsi="Times New Roman" w:cs="Times New Roman"/>
          <w:b/>
          <w:bCs/>
          <w:sz w:val="24"/>
          <w:szCs w:val="24"/>
          <w:lang w:eastAsia="ru-RU"/>
        </w:rPr>
        <w:t>1894).</w:t>
      </w:r>
      <w:proofErr w:type="gramEnd"/>
      <w:r w:rsidRPr="00350FA7">
        <w:rPr>
          <w:rFonts w:ascii="Times New Roman" w:eastAsia="Times New Roman" w:hAnsi="Times New Roman" w:cs="Times New Roman"/>
          <w:sz w:val="24"/>
          <w:szCs w:val="24"/>
          <w:lang w:eastAsia="ru-RU"/>
        </w:rPr>
        <w:t xml:space="preserve"> Огромных результатов достигла биология, благодаря таким немецким ученым, как </w:t>
      </w:r>
      <w:r w:rsidRPr="00350FA7">
        <w:rPr>
          <w:rFonts w:ascii="Times New Roman" w:eastAsia="Times New Roman" w:hAnsi="Times New Roman" w:cs="Times New Roman"/>
          <w:b/>
          <w:bCs/>
          <w:i/>
          <w:iCs/>
          <w:sz w:val="24"/>
          <w:szCs w:val="24"/>
          <w:lang w:eastAsia="ru-RU"/>
        </w:rPr>
        <w:t xml:space="preserve">Теодор Шванн </w:t>
      </w:r>
      <w:r w:rsidRPr="00350FA7">
        <w:rPr>
          <w:rFonts w:ascii="Times New Roman" w:eastAsia="Times New Roman" w:hAnsi="Times New Roman" w:cs="Times New Roman"/>
          <w:b/>
          <w:bCs/>
          <w:sz w:val="24"/>
          <w:szCs w:val="24"/>
          <w:lang w:eastAsia="ru-RU"/>
        </w:rPr>
        <w:t xml:space="preserve">(1810–1882) </w:t>
      </w:r>
      <w:r w:rsidRPr="00350FA7">
        <w:rPr>
          <w:rFonts w:ascii="Times New Roman" w:eastAsia="Times New Roman" w:hAnsi="Times New Roman" w:cs="Times New Roman"/>
          <w:sz w:val="24"/>
          <w:szCs w:val="24"/>
          <w:lang w:eastAsia="ru-RU"/>
        </w:rPr>
        <w:t xml:space="preserve">(«Микроскопические исследования о соответствии в структуре и росте животных и растений» (1839 г.)) и </w:t>
      </w:r>
      <w:r w:rsidRPr="00350FA7">
        <w:rPr>
          <w:rFonts w:ascii="Times New Roman" w:eastAsia="Times New Roman" w:hAnsi="Times New Roman" w:cs="Times New Roman"/>
          <w:b/>
          <w:bCs/>
          <w:i/>
          <w:iCs/>
          <w:sz w:val="24"/>
          <w:szCs w:val="24"/>
          <w:lang w:eastAsia="ru-RU"/>
        </w:rPr>
        <w:t xml:space="preserve">Матиас Якоб Шлейден </w:t>
      </w:r>
      <w:r w:rsidRPr="00350FA7">
        <w:rPr>
          <w:rFonts w:ascii="Times New Roman" w:eastAsia="Times New Roman" w:hAnsi="Times New Roman" w:cs="Times New Roman"/>
          <w:b/>
          <w:bCs/>
          <w:sz w:val="24"/>
          <w:szCs w:val="24"/>
          <w:lang w:eastAsia="ru-RU"/>
        </w:rPr>
        <w:t xml:space="preserve">(1804–1881). </w:t>
      </w:r>
      <w:r w:rsidRPr="00350FA7">
        <w:rPr>
          <w:rFonts w:ascii="Times New Roman" w:eastAsia="Times New Roman" w:hAnsi="Times New Roman" w:cs="Times New Roman"/>
          <w:sz w:val="24"/>
          <w:szCs w:val="24"/>
          <w:lang w:eastAsia="ru-RU"/>
        </w:rPr>
        <w:t xml:space="preserve">Вместе они создали клеточную теорию. Грандиозное эволюционное учение внедрил в биологию английский естествоиспытатель </w:t>
      </w:r>
      <w:r w:rsidRPr="00350FA7">
        <w:rPr>
          <w:rFonts w:ascii="Times New Roman" w:eastAsia="Times New Roman" w:hAnsi="Times New Roman" w:cs="Times New Roman"/>
          <w:b/>
          <w:bCs/>
          <w:i/>
          <w:iCs/>
          <w:sz w:val="24"/>
          <w:szCs w:val="24"/>
          <w:lang w:eastAsia="ru-RU"/>
        </w:rPr>
        <w:t xml:space="preserve">Чарльз Роберт Дарвин </w:t>
      </w:r>
      <w:r w:rsidRPr="00350FA7">
        <w:rPr>
          <w:rFonts w:ascii="Times New Roman" w:eastAsia="Times New Roman" w:hAnsi="Times New Roman" w:cs="Times New Roman"/>
          <w:b/>
          <w:bCs/>
          <w:sz w:val="24"/>
          <w:szCs w:val="24"/>
          <w:lang w:eastAsia="ru-RU"/>
        </w:rPr>
        <w:t xml:space="preserve">(1809–1882). </w:t>
      </w:r>
      <w:r w:rsidRPr="00350FA7">
        <w:rPr>
          <w:rFonts w:ascii="Times New Roman" w:eastAsia="Times New Roman" w:hAnsi="Times New Roman" w:cs="Times New Roman"/>
          <w:sz w:val="24"/>
          <w:szCs w:val="24"/>
          <w:lang w:eastAsia="ru-RU"/>
        </w:rPr>
        <w:t>Его главный труд – «Происхождение видов путем естественного отбора» (1859 г.).</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Физика XIX в. смогла преодолеть границы и перейти в область микромира и в мир больших скоростей. В первую очередь это заслуга двух величайших умов XIX столетия: немецкого физика-теоретика, основателя современной физики, создателя теории относительности </w:t>
      </w:r>
      <w:r w:rsidRPr="00350FA7">
        <w:rPr>
          <w:rFonts w:ascii="Times New Roman" w:eastAsia="Times New Roman" w:hAnsi="Times New Roman" w:cs="Times New Roman"/>
          <w:b/>
          <w:bCs/>
          <w:i/>
          <w:iCs/>
          <w:sz w:val="24"/>
          <w:szCs w:val="24"/>
          <w:lang w:eastAsia="ru-RU"/>
        </w:rPr>
        <w:t xml:space="preserve">Альберта Эйнштейна </w:t>
      </w:r>
      <w:r w:rsidRPr="00350FA7">
        <w:rPr>
          <w:rFonts w:ascii="Times New Roman" w:eastAsia="Times New Roman" w:hAnsi="Times New Roman" w:cs="Times New Roman"/>
          <w:b/>
          <w:bCs/>
          <w:sz w:val="24"/>
          <w:szCs w:val="24"/>
          <w:lang w:eastAsia="ru-RU"/>
        </w:rPr>
        <w:t xml:space="preserve">(1879–1955) </w:t>
      </w:r>
      <w:r w:rsidRPr="00350FA7">
        <w:rPr>
          <w:rFonts w:ascii="Times New Roman" w:eastAsia="Times New Roman" w:hAnsi="Times New Roman" w:cs="Times New Roman"/>
          <w:sz w:val="24"/>
          <w:szCs w:val="24"/>
          <w:lang w:eastAsia="ru-RU"/>
        </w:rPr>
        <w:t xml:space="preserve">и немецкого физика, основоположника квантовой теории </w:t>
      </w:r>
      <w:r w:rsidRPr="00350FA7">
        <w:rPr>
          <w:rFonts w:ascii="Times New Roman" w:eastAsia="Times New Roman" w:hAnsi="Times New Roman" w:cs="Times New Roman"/>
          <w:b/>
          <w:bCs/>
          <w:i/>
          <w:iCs/>
          <w:sz w:val="24"/>
          <w:szCs w:val="24"/>
          <w:lang w:eastAsia="ru-RU"/>
        </w:rPr>
        <w:t xml:space="preserve">Макса Планка </w:t>
      </w:r>
      <w:r w:rsidRPr="00350FA7">
        <w:rPr>
          <w:rFonts w:ascii="Times New Roman" w:eastAsia="Times New Roman" w:hAnsi="Times New Roman" w:cs="Times New Roman"/>
          <w:b/>
          <w:bCs/>
          <w:sz w:val="24"/>
          <w:szCs w:val="24"/>
          <w:lang w:eastAsia="ru-RU"/>
        </w:rPr>
        <w:t>(1857–1947).</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В искусстве XIX в. продолжали развиваться два основных стиля: классицизм и романтизм.</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b/>
          <w:bCs/>
          <w:sz w:val="24"/>
          <w:szCs w:val="24"/>
          <w:lang w:eastAsia="ru-RU"/>
        </w:rPr>
        <w:t xml:space="preserve">Классицизм </w:t>
      </w:r>
      <w:r w:rsidRPr="00350FA7">
        <w:rPr>
          <w:rFonts w:ascii="Times New Roman" w:eastAsia="Times New Roman" w:hAnsi="Times New Roman" w:cs="Times New Roman"/>
          <w:sz w:val="24"/>
          <w:szCs w:val="24"/>
          <w:lang w:eastAsia="ru-RU"/>
        </w:rPr>
        <w:t xml:space="preserve">начал сформировываться еще в </w:t>
      </w:r>
      <w:r w:rsidRPr="00350FA7">
        <w:rPr>
          <w:rFonts w:ascii="Times New Roman" w:eastAsia="Times New Roman" w:hAnsi="Times New Roman" w:cs="Times New Roman"/>
          <w:b/>
          <w:bCs/>
          <w:sz w:val="24"/>
          <w:szCs w:val="24"/>
          <w:lang w:eastAsia="ru-RU"/>
        </w:rPr>
        <w:t>XVII</w:t>
      </w:r>
      <w:r w:rsidRPr="00350FA7">
        <w:rPr>
          <w:rFonts w:ascii="Times New Roman" w:eastAsia="Times New Roman" w:hAnsi="Times New Roman" w:cs="Times New Roman"/>
          <w:sz w:val="24"/>
          <w:szCs w:val="24"/>
          <w:lang w:eastAsia="ru-RU"/>
        </w:rPr>
        <w:t xml:space="preserve"> в. Для него было характерно возвращение к достижениям античного мира.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Основными принципами классицизма были философский рационализм, разумность, закономерность, облагороженная красота. Важная роль отводилась воспитанию. При этом </w:t>
      </w:r>
      <w:proofErr w:type="gramStart"/>
      <w:r w:rsidRPr="00350FA7">
        <w:rPr>
          <w:rFonts w:ascii="Times New Roman" w:eastAsia="Times New Roman" w:hAnsi="Times New Roman" w:cs="Times New Roman"/>
          <w:sz w:val="24"/>
          <w:szCs w:val="24"/>
          <w:lang w:eastAsia="ru-RU"/>
        </w:rPr>
        <w:t>общественное</w:t>
      </w:r>
      <w:proofErr w:type="gramEnd"/>
      <w:r w:rsidRPr="00350FA7">
        <w:rPr>
          <w:rFonts w:ascii="Times New Roman" w:eastAsia="Times New Roman" w:hAnsi="Times New Roman" w:cs="Times New Roman"/>
          <w:sz w:val="24"/>
          <w:szCs w:val="24"/>
          <w:lang w:eastAsia="ru-RU"/>
        </w:rPr>
        <w:t xml:space="preserve"> ставилось выше личного. Герои классицизма боролись со своими страстями во благо общества, долга и т. п.</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0FA7">
        <w:rPr>
          <w:rFonts w:ascii="Times New Roman" w:eastAsia="Times New Roman" w:hAnsi="Times New Roman" w:cs="Times New Roman"/>
          <w:sz w:val="24"/>
          <w:szCs w:val="24"/>
          <w:lang w:eastAsia="ru-RU"/>
        </w:rPr>
        <w:t xml:space="preserve">В литературе классицизм отразился в произведениях таких мастеров, как немецкий поэт, драматург </w:t>
      </w:r>
      <w:r w:rsidRPr="00350FA7">
        <w:rPr>
          <w:rFonts w:ascii="Times New Roman" w:eastAsia="Times New Roman" w:hAnsi="Times New Roman" w:cs="Times New Roman"/>
          <w:b/>
          <w:bCs/>
          <w:i/>
          <w:iCs/>
          <w:sz w:val="24"/>
          <w:szCs w:val="24"/>
          <w:lang w:eastAsia="ru-RU"/>
        </w:rPr>
        <w:t xml:space="preserve">Иоганн Фридрих Шиллер </w:t>
      </w:r>
      <w:r w:rsidRPr="00350FA7">
        <w:rPr>
          <w:rFonts w:ascii="Times New Roman" w:eastAsia="Times New Roman" w:hAnsi="Times New Roman" w:cs="Times New Roman"/>
          <w:b/>
          <w:bCs/>
          <w:sz w:val="24"/>
          <w:szCs w:val="24"/>
          <w:lang w:eastAsia="ru-RU"/>
        </w:rPr>
        <w:t xml:space="preserve">(1759–1805) </w:t>
      </w:r>
      <w:r w:rsidRPr="00350FA7">
        <w:rPr>
          <w:rFonts w:ascii="Times New Roman" w:eastAsia="Times New Roman" w:hAnsi="Times New Roman" w:cs="Times New Roman"/>
          <w:sz w:val="24"/>
          <w:szCs w:val="24"/>
          <w:lang w:eastAsia="ru-RU"/>
        </w:rPr>
        <w:t xml:space="preserve">(«Мария Стюарт», «Орлеанская дева», «Вильгельм Телль» и др.), французский поэт и драматург </w:t>
      </w:r>
      <w:r w:rsidRPr="00350FA7">
        <w:rPr>
          <w:rFonts w:ascii="Times New Roman" w:eastAsia="Times New Roman" w:hAnsi="Times New Roman" w:cs="Times New Roman"/>
          <w:b/>
          <w:bCs/>
          <w:i/>
          <w:iCs/>
          <w:sz w:val="24"/>
          <w:szCs w:val="24"/>
          <w:lang w:eastAsia="ru-RU"/>
        </w:rPr>
        <w:t xml:space="preserve">Мари Жозеф Шенье </w:t>
      </w:r>
      <w:r w:rsidRPr="00350FA7">
        <w:rPr>
          <w:rFonts w:ascii="Times New Roman" w:eastAsia="Times New Roman" w:hAnsi="Times New Roman" w:cs="Times New Roman"/>
          <w:b/>
          <w:bCs/>
          <w:sz w:val="24"/>
          <w:szCs w:val="24"/>
          <w:lang w:eastAsia="ru-RU"/>
        </w:rPr>
        <w:t xml:space="preserve">(1764–1811) </w:t>
      </w:r>
      <w:r w:rsidRPr="00350FA7">
        <w:rPr>
          <w:rFonts w:ascii="Times New Roman" w:eastAsia="Times New Roman" w:hAnsi="Times New Roman" w:cs="Times New Roman"/>
          <w:sz w:val="24"/>
          <w:szCs w:val="24"/>
          <w:lang w:eastAsia="ru-RU"/>
        </w:rPr>
        <w:t xml:space="preserve">(«Карл IX, или Урок королям», «Кай Гракх» и др.), его брат, поэт и драматург </w:t>
      </w:r>
      <w:r w:rsidRPr="00350FA7">
        <w:rPr>
          <w:rFonts w:ascii="Times New Roman" w:eastAsia="Times New Roman" w:hAnsi="Times New Roman" w:cs="Times New Roman"/>
          <w:b/>
          <w:bCs/>
          <w:i/>
          <w:iCs/>
          <w:sz w:val="24"/>
          <w:szCs w:val="24"/>
          <w:lang w:eastAsia="ru-RU"/>
        </w:rPr>
        <w:t xml:space="preserve">Андре Мари Шенье </w:t>
      </w:r>
      <w:r w:rsidRPr="00350FA7">
        <w:rPr>
          <w:rFonts w:ascii="Times New Roman" w:eastAsia="Times New Roman" w:hAnsi="Times New Roman" w:cs="Times New Roman"/>
          <w:b/>
          <w:bCs/>
          <w:sz w:val="24"/>
          <w:szCs w:val="24"/>
          <w:lang w:eastAsia="ru-RU"/>
        </w:rPr>
        <w:t xml:space="preserve">(1762–1794) </w:t>
      </w:r>
      <w:r w:rsidRPr="00350FA7">
        <w:rPr>
          <w:rFonts w:ascii="Times New Roman" w:eastAsia="Times New Roman" w:hAnsi="Times New Roman" w:cs="Times New Roman"/>
          <w:sz w:val="24"/>
          <w:szCs w:val="24"/>
          <w:lang w:eastAsia="ru-RU"/>
        </w:rPr>
        <w:t>(цикл «Ямбы»).</w:t>
      </w:r>
      <w:proofErr w:type="gramEnd"/>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Классицизм в живописи </w:t>
      </w:r>
      <w:proofErr w:type="gramStart"/>
      <w:r w:rsidRPr="00350FA7">
        <w:rPr>
          <w:rFonts w:ascii="Times New Roman" w:eastAsia="Times New Roman" w:hAnsi="Times New Roman" w:cs="Times New Roman"/>
          <w:sz w:val="24"/>
          <w:szCs w:val="24"/>
          <w:lang w:eastAsia="ru-RU"/>
        </w:rPr>
        <w:t>связан</w:t>
      </w:r>
      <w:proofErr w:type="gramEnd"/>
      <w:r w:rsidRPr="00350FA7">
        <w:rPr>
          <w:rFonts w:ascii="Times New Roman" w:eastAsia="Times New Roman" w:hAnsi="Times New Roman" w:cs="Times New Roman"/>
          <w:sz w:val="24"/>
          <w:szCs w:val="24"/>
          <w:lang w:eastAsia="ru-RU"/>
        </w:rPr>
        <w:t xml:space="preserve"> прежде всего с французским живописцем </w:t>
      </w:r>
      <w:r w:rsidRPr="00350FA7">
        <w:rPr>
          <w:rFonts w:ascii="Times New Roman" w:eastAsia="Times New Roman" w:hAnsi="Times New Roman" w:cs="Times New Roman"/>
          <w:b/>
          <w:bCs/>
          <w:i/>
          <w:iCs/>
          <w:sz w:val="24"/>
          <w:szCs w:val="24"/>
          <w:lang w:eastAsia="ru-RU"/>
        </w:rPr>
        <w:t xml:space="preserve">Жаком Луи Давидом </w:t>
      </w:r>
      <w:r w:rsidRPr="00350FA7">
        <w:rPr>
          <w:rFonts w:ascii="Times New Roman" w:eastAsia="Times New Roman" w:hAnsi="Times New Roman" w:cs="Times New Roman"/>
          <w:b/>
          <w:bCs/>
          <w:sz w:val="24"/>
          <w:szCs w:val="24"/>
          <w:lang w:eastAsia="ru-RU"/>
        </w:rPr>
        <w:t xml:space="preserve">(1748–1825). </w:t>
      </w:r>
      <w:r w:rsidRPr="00350FA7">
        <w:rPr>
          <w:rFonts w:ascii="Times New Roman" w:eastAsia="Times New Roman" w:hAnsi="Times New Roman" w:cs="Times New Roman"/>
          <w:sz w:val="24"/>
          <w:szCs w:val="24"/>
          <w:lang w:eastAsia="ru-RU"/>
        </w:rPr>
        <w:t xml:space="preserve">Переняв античный пример, он создал настоящие шедевры живописи классицизма: </w:t>
      </w:r>
      <w:proofErr w:type="gramStart"/>
      <w:r w:rsidRPr="00350FA7">
        <w:rPr>
          <w:rFonts w:ascii="Times New Roman" w:eastAsia="Times New Roman" w:hAnsi="Times New Roman" w:cs="Times New Roman"/>
          <w:sz w:val="24"/>
          <w:szCs w:val="24"/>
          <w:lang w:eastAsia="ru-RU"/>
        </w:rPr>
        <w:t>«Клятва Горациев» (1784 г.), «Смерть Марата» (1793 г.), «Сабинянки» (1799 г.), «Андромаха у постели Гектора» (1783 г.), портреты «Врач А. Леруа» (1783 г.), «Зеленщица», «Старик в черной шляпе» и др.</w:t>
      </w:r>
      <w:proofErr w:type="gramEnd"/>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Учеником Ж.-Л. Давида был прекрасный портретист, французский художник </w:t>
      </w:r>
      <w:r w:rsidRPr="00350FA7">
        <w:rPr>
          <w:rFonts w:ascii="Times New Roman" w:eastAsia="Times New Roman" w:hAnsi="Times New Roman" w:cs="Times New Roman"/>
          <w:b/>
          <w:bCs/>
          <w:i/>
          <w:iCs/>
          <w:sz w:val="24"/>
          <w:szCs w:val="24"/>
          <w:lang w:eastAsia="ru-RU"/>
        </w:rPr>
        <w:t xml:space="preserve">Жан Огютс Энгр </w:t>
      </w:r>
      <w:r w:rsidRPr="00350FA7">
        <w:rPr>
          <w:rFonts w:ascii="Times New Roman" w:eastAsia="Times New Roman" w:hAnsi="Times New Roman" w:cs="Times New Roman"/>
          <w:b/>
          <w:bCs/>
          <w:sz w:val="24"/>
          <w:szCs w:val="24"/>
          <w:lang w:eastAsia="ru-RU"/>
        </w:rPr>
        <w:t xml:space="preserve">(1780–1867) </w:t>
      </w:r>
      <w:r w:rsidRPr="00350FA7">
        <w:rPr>
          <w:rFonts w:ascii="Times New Roman" w:eastAsia="Times New Roman" w:hAnsi="Times New Roman" w:cs="Times New Roman"/>
          <w:sz w:val="24"/>
          <w:szCs w:val="24"/>
          <w:lang w:eastAsia="ru-RU"/>
        </w:rPr>
        <w:t>(«Портрет художника» (ок. 1800 г.), «Портрет Бертена» (1832 г.), «Мадам Девосе»(1807 г.)).</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lastRenderedPageBreak/>
        <w:t xml:space="preserve">Музыкальное искусство классицизма в связи с Великой французской революцией приобрело несколько новые формы. Прежде </w:t>
      </w:r>
      <w:proofErr w:type="gramStart"/>
      <w:r w:rsidRPr="00350FA7">
        <w:rPr>
          <w:rFonts w:ascii="Times New Roman" w:eastAsia="Times New Roman" w:hAnsi="Times New Roman" w:cs="Times New Roman"/>
          <w:sz w:val="24"/>
          <w:szCs w:val="24"/>
          <w:lang w:eastAsia="ru-RU"/>
        </w:rPr>
        <w:t>всего</w:t>
      </w:r>
      <w:proofErr w:type="gramEnd"/>
      <w:r w:rsidRPr="00350FA7">
        <w:rPr>
          <w:rFonts w:ascii="Times New Roman" w:eastAsia="Times New Roman" w:hAnsi="Times New Roman" w:cs="Times New Roman"/>
          <w:sz w:val="24"/>
          <w:szCs w:val="24"/>
          <w:lang w:eastAsia="ru-RU"/>
        </w:rPr>
        <w:t xml:space="preserve"> это связано с появлением новых идеалов, стремлением к массовости. Возникновение нового музыкального жанра «опера спасения» было возможно благодаря двум композиторам этой эпохи: </w:t>
      </w:r>
      <w:r w:rsidRPr="00350FA7">
        <w:rPr>
          <w:rFonts w:ascii="Times New Roman" w:eastAsia="Times New Roman" w:hAnsi="Times New Roman" w:cs="Times New Roman"/>
          <w:b/>
          <w:bCs/>
          <w:i/>
          <w:iCs/>
          <w:sz w:val="24"/>
          <w:szCs w:val="24"/>
          <w:lang w:eastAsia="ru-RU"/>
        </w:rPr>
        <w:t xml:space="preserve">Франсуа Жозефу Госсеку </w:t>
      </w:r>
      <w:r w:rsidRPr="00350FA7">
        <w:rPr>
          <w:rFonts w:ascii="Times New Roman" w:eastAsia="Times New Roman" w:hAnsi="Times New Roman" w:cs="Times New Roman"/>
          <w:b/>
          <w:bCs/>
          <w:sz w:val="24"/>
          <w:szCs w:val="24"/>
          <w:lang w:eastAsia="ru-RU"/>
        </w:rPr>
        <w:t xml:space="preserve">(1734–1829) </w:t>
      </w:r>
      <w:r w:rsidRPr="00350FA7">
        <w:rPr>
          <w:rFonts w:ascii="Times New Roman" w:eastAsia="Times New Roman" w:hAnsi="Times New Roman" w:cs="Times New Roman"/>
          <w:sz w:val="24"/>
          <w:szCs w:val="24"/>
          <w:lang w:eastAsia="ru-RU"/>
        </w:rPr>
        <w:t xml:space="preserve">(опера «Триумф Республики, или Лагерь при Гранпре», 1793 г.) и </w:t>
      </w:r>
      <w:r w:rsidRPr="00350FA7">
        <w:rPr>
          <w:rFonts w:ascii="Times New Roman" w:eastAsia="Times New Roman" w:hAnsi="Times New Roman" w:cs="Times New Roman"/>
          <w:b/>
          <w:bCs/>
          <w:i/>
          <w:iCs/>
          <w:sz w:val="24"/>
          <w:szCs w:val="24"/>
          <w:lang w:eastAsia="ru-RU"/>
        </w:rPr>
        <w:t xml:space="preserve">Этьену Мегюлю </w:t>
      </w:r>
      <w:r w:rsidRPr="00350FA7">
        <w:rPr>
          <w:rFonts w:ascii="Times New Roman" w:eastAsia="Times New Roman" w:hAnsi="Times New Roman" w:cs="Times New Roman"/>
          <w:sz w:val="24"/>
          <w:szCs w:val="24"/>
          <w:lang w:eastAsia="ru-RU"/>
        </w:rPr>
        <w:t>(песни для революционных празднеств, оперы «Стратоника» (1792 г.), «Иосиф» (1807 г.) и др.).</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Разочарование в революции, социальные катаклизмы привели к смене идеалов. Отвращение к буржуазному строю с его рационализмом и просвещением привели к тому, что классицизм начал себя изживать. На смену ему пришло новое направление – </w:t>
      </w:r>
      <w:r w:rsidRPr="00350FA7">
        <w:rPr>
          <w:rFonts w:ascii="Times New Roman" w:eastAsia="Times New Roman" w:hAnsi="Times New Roman" w:cs="Times New Roman"/>
          <w:b/>
          <w:bCs/>
          <w:sz w:val="24"/>
          <w:szCs w:val="24"/>
          <w:lang w:eastAsia="ru-RU"/>
        </w:rPr>
        <w:t xml:space="preserve">романтизм. </w:t>
      </w:r>
      <w:r w:rsidRPr="00350FA7">
        <w:rPr>
          <w:rFonts w:ascii="Times New Roman" w:eastAsia="Times New Roman" w:hAnsi="Times New Roman" w:cs="Times New Roman"/>
          <w:sz w:val="24"/>
          <w:szCs w:val="24"/>
          <w:lang w:eastAsia="ru-RU"/>
        </w:rPr>
        <w:t>Романтики стали отказываться от объективности в пользу субъективного творческого воображения.</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Среди писателей романтизма стоит выделить </w:t>
      </w:r>
      <w:r w:rsidRPr="00350FA7">
        <w:rPr>
          <w:rFonts w:ascii="Times New Roman" w:eastAsia="Times New Roman" w:hAnsi="Times New Roman" w:cs="Times New Roman"/>
          <w:b/>
          <w:bCs/>
          <w:i/>
          <w:iCs/>
          <w:sz w:val="24"/>
          <w:szCs w:val="24"/>
          <w:lang w:eastAsia="ru-RU"/>
        </w:rPr>
        <w:t xml:space="preserve">Жана Поля </w:t>
      </w:r>
      <w:r w:rsidRPr="00350FA7">
        <w:rPr>
          <w:rFonts w:ascii="Times New Roman" w:eastAsia="Times New Roman" w:hAnsi="Times New Roman" w:cs="Times New Roman"/>
          <w:b/>
          <w:bCs/>
          <w:sz w:val="24"/>
          <w:szCs w:val="24"/>
          <w:lang w:eastAsia="ru-RU"/>
        </w:rPr>
        <w:t xml:space="preserve">(1763–1825), </w:t>
      </w:r>
      <w:r w:rsidRPr="00350FA7">
        <w:rPr>
          <w:rFonts w:ascii="Times New Roman" w:eastAsia="Times New Roman" w:hAnsi="Times New Roman" w:cs="Times New Roman"/>
          <w:sz w:val="24"/>
          <w:szCs w:val="24"/>
          <w:lang w:eastAsia="ru-RU"/>
        </w:rPr>
        <w:t xml:space="preserve">основателя романтической этики, автора романов «Геспер», «Зибенкэз» и др., а также романтика, блестящего немецкого писателя </w:t>
      </w:r>
      <w:r w:rsidRPr="00350FA7">
        <w:rPr>
          <w:rFonts w:ascii="Times New Roman" w:eastAsia="Times New Roman" w:hAnsi="Times New Roman" w:cs="Times New Roman"/>
          <w:b/>
          <w:bCs/>
          <w:i/>
          <w:iCs/>
          <w:sz w:val="24"/>
          <w:szCs w:val="24"/>
          <w:lang w:eastAsia="ru-RU"/>
        </w:rPr>
        <w:t xml:space="preserve">Эрнста Теодора Гофмана </w:t>
      </w:r>
      <w:r w:rsidRPr="00350FA7">
        <w:rPr>
          <w:rFonts w:ascii="Times New Roman" w:eastAsia="Times New Roman" w:hAnsi="Times New Roman" w:cs="Times New Roman"/>
          <w:b/>
          <w:bCs/>
          <w:sz w:val="24"/>
          <w:szCs w:val="24"/>
          <w:lang w:eastAsia="ru-RU"/>
        </w:rPr>
        <w:t xml:space="preserve">(1776–1822) </w:t>
      </w:r>
      <w:r w:rsidRPr="00350FA7">
        <w:rPr>
          <w:rFonts w:ascii="Times New Roman" w:eastAsia="Times New Roman" w:hAnsi="Times New Roman" w:cs="Times New Roman"/>
          <w:sz w:val="24"/>
          <w:szCs w:val="24"/>
          <w:lang w:eastAsia="ru-RU"/>
        </w:rPr>
        <w:t>(«Эликсир дьявола», «Золотой горшок», «Повелитель блох», «Маленький Цахес», «Ундина», «Записки кота Мурра» и др.).</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Вершиной английского романтизма стал лирик </w:t>
      </w:r>
      <w:r w:rsidRPr="00350FA7">
        <w:rPr>
          <w:rFonts w:ascii="Times New Roman" w:eastAsia="Times New Roman" w:hAnsi="Times New Roman" w:cs="Times New Roman"/>
          <w:b/>
          <w:bCs/>
          <w:i/>
          <w:iCs/>
          <w:sz w:val="24"/>
          <w:szCs w:val="24"/>
          <w:lang w:eastAsia="ru-RU"/>
        </w:rPr>
        <w:t xml:space="preserve">Джордж Ноэль Гордон Байрон </w:t>
      </w:r>
      <w:r w:rsidRPr="00350FA7">
        <w:rPr>
          <w:rFonts w:ascii="Times New Roman" w:eastAsia="Times New Roman" w:hAnsi="Times New Roman" w:cs="Times New Roman"/>
          <w:b/>
          <w:bCs/>
          <w:sz w:val="24"/>
          <w:szCs w:val="24"/>
          <w:lang w:eastAsia="ru-RU"/>
        </w:rPr>
        <w:t xml:space="preserve">(1766–1824). </w:t>
      </w:r>
      <w:r w:rsidRPr="00350FA7">
        <w:rPr>
          <w:rFonts w:ascii="Times New Roman" w:eastAsia="Times New Roman" w:hAnsi="Times New Roman" w:cs="Times New Roman"/>
          <w:sz w:val="24"/>
          <w:szCs w:val="24"/>
          <w:lang w:eastAsia="ru-RU"/>
        </w:rPr>
        <w:t xml:space="preserve">Для его произведений характерен протест. Главный герой, бунтарь и индивидуалист, стремится к свободе, зачастую пессимистичен. Наиболее известные его произведения: поэмы «Паломничество </w:t>
      </w:r>
      <w:proofErr w:type="gramStart"/>
      <w:r w:rsidRPr="00350FA7">
        <w:rPr>
          <w:rFonts w:ascii="Times New Roman" w:eastAsia="Times New Roman" w:hAnsi="Times New Roman" w:cs="Times New Roman"/>
          <w:sz w:val="24"/>
          <w:szCs w:val="24"/>
          <w:lang w:eastAsia="ru-RU"/>
        </w:rPr>
        <w:t>Чайльд Гарольда</w:t>
      </w:r>
      <w:proofErr w:type="gramEnd"/>
      <w:r w:rsidRPr="00350FA7">
        <w:rPr>
          <w:rFonts w:ascii="Times New Roman" w:eastAsia="Times New Roman" w:hAnsi="Times New Roman" w:cs="Times New Roman"/>
          <w:sz w:val="24"/>
          <w:szCs w:val="24"/>
          <w:lang w:eastAsia="ru-RU"/>
        </w:rPr>
        <w:t>», «Манфред», «Каин», восточные поэмы «Лара», «Корсар», «Гяур» и др.</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 XIX в. во Франции стал выделяться прогрессивный романтизм. К его последователям относятся писатели </w:t>
      </w:r>
      <w:r w:rsidRPr="00350FA7">
        <w:rPr>
          <w:rFonts w:ascii="Times New Roman" w:eastAsia="Times New Roman" w:hAnsi="Times New Roman" w:cs="Times New Roman"/>
          <w:b/>
          <w:bCs/>
          <w:i/>
          <w:iCs/>
          <w:sz w:val="24"/>
          <w:szCs w:val="24"/>
          <w:lang w:eastAsia="ru-RU"/>
        </w:rPr>
        <w:t xml:space="preserve">Виктор Гюго </w:t>
      </w:r>
      <w:r w:rsidRPr="00350FA7">
        <w:rPr>
          <w:rFonts w:ascii="Times New Roman" w:eastAsia="Times New Roman" w:hAnsi="Times New Roman" w:cs="Times New Roman"/>
          <w:b/>
          <w:bCs/>
          <w:sz w:val="24"/>
          <w:szCs w:val="24"/>
          <w:lang w:eastAsia="ru-RU"/>
        </w:rPr>
        <w:t xml:space="preserve">(1802–1885) </w:t>
      </w:r>
      <w:r w:rsidRPr="00350FA7">
        <w:rPr>
          <w:rFonts w:ascii="Times New Roman" w:eastAsia="Times New Roman" w:hAnsi="Times New Roman" w:cs="Times New Roman"/>
          <w:sz w:val="24"/>
          <w:szCs w:val="24"/>
          <w:lang w:eastAsia="ru-RU"/>
        </w:rPr>
        <w:t xml:space="preserve">(«Собор Парижской Богоматери», «Человек, который смеется», «Отверженные» и др.) и </w:t>
      </w:r>
      <w:r w:rsidRPr="00350FA7">
        <w:rPr>
          <w:rFonts w:ascii="Times New Roman" w:eastAsia="Times New Roman" w:hAnsi="Times New Roman" w:cs="Times New Roman"/>
          <w:b/>
          <w:bCs/>
          <w:i/>
          <w:iCs/>
          <w:sz w:val="24"/>
          <w:szCs w:val="24"/>
          <w:lang w:eastAsia="ru-RU"/>
        </w:rPr>
        <w:t xml:space="preserve">Жорж: Санд </w:t>
      </w:r>
      <w:r w:rsidRPr="00350FA7">
        <w:rPr>
          <w:rFonts w:ascii="Times New Roman" w:eastAsia="Times New Roman" w:hAnsi="Times New Roman" w:cs="Times New Roman"/>
          <w:b/>
          <w:bCs/>
          <w:sz w:val="24"/>
          <w:szCs w:val="24"/>
          <w:lang w:eastAsia="ru-RU"/>
        </w:rPr>
        <w:t xml:space="preserve">(1804–1876) </w:t>
      </w:r>
      <w:r w:rsidRPr="00350FA7">
        <w:rPr>
          <w:rFonts w:ascii="Times New Roman" w:eastAsia="Times New Roman" w:hAnsi="Times New Roman" w:cs="Times New Roman"/>
          <w:sz w:val="24"/>
          <w:szCs w:val="24"/>
          <w:lang w:eastAsia="ru-RU"/>
        </w:rPr>
        <w:t>(«Индиана», «Валентина», «Грех господина Антуана», «Консуэто», «Орас» идр.).</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Среди композиторов-романтиков особое место занимают </w:t>
      </w:r>
      <w:r w:rsidRPr="00350FA7">
        <w:rPr>
          <w:rFonts w:ascii="Times New Roman" w:eastAsia="Times New Roman" w:hAnsi="Times New Roman" w:cs="Times New Roman"/>
          <w:b/>
          <w:bCs/>
          <w:i/>
          <w:iCs/>
          <w:sz w:val="24"/>
          <w:szCs w:val="24"/>
          <w:lang w:eastAsia="ru-RU"/>
        </w:rPr>
        <w:t>Ф. Шуберт, К. М. Вебер, Р. Вагнер, Г. Берлиоз, Н. Паганини, Ф. Шопен, Ф. Лист.</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Австрийский композитор </w:t>
      </w:r>
      <w:r w:rsidRPr="00350FA7">
        <w:rPr>
          <w:rFonts w:ascii="Times New Roman" w:eastAsia="Times New Roman" w:hAnsi="Times New Roman" w:cs="Times New Roman"/>
          <w:b/>
          <w:bCs/>
          <w:i/>
          <w:iCs/>
          <w:sz w:val="24"/>
          <w:szCs w:val="24"/>
          <w:lang w:eastAsia="ru-RU"/>
        </w:rPr>
        <w:t xml:space="preserve">Франц Шуберт </w:t>
      </w:r>
      <w:r w:rsidRPr="00350FA7">
        <w:rPr>
          <w:rFonts w:ascii="Times New Roman" w:eastAsia="Times New Roman" w:hAnsi="Times New Roman" w:cs="Times New Roman"/>
          <w:b/>
          <w:bCs/>
          <w:sz w:val="24"/>
          <w:szCs w:val="24"/>
          <w:lang w:eastAsia="ru-RU"/>
        </w:rPr>
        <w:t xml:space="preserve">(1797–1828) </w:t>
      </w:r>
      <w:r w:rsidRPr="00350FA7">
        <w:rPr>
          <w:rFonts w:ascii="Times New Roman" w:eastAsia="Times New Roman" w:hAnsi="Times New Roman" w:cs="Times New Roman"/>
          <w:sz w:val="24"/>
          <w:szCs w:val="24"/>
          <w:lang w:eastAsia="ru-RU"/>
        </w:rPr>
        <w:t>является создателем романтических песен и баллад, ему принадлежат несколько вокальных циклов, симфоний, ансамблей. Его по праву называют крупнейшим представителем раннего романтизма.</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Основоположником немецкой романтической оперы является композитор и дирижер, а также музыкальный критик </w:t>
      </w:r>
      <w:r w:rsidRPr="00350FA7">
        <w:rPr>
          <w:rFonts w:ascii="Times New Roman" w:eastAsia="Times New Roman" w:hAnsi="Times New Roman" w:cs="Times New Roman"/>
          <w:b/>
          <w:bCs/>
          <w:i/>
          <w:iCs/>
          <w:sz w:val="24"/>
          <w:szCs w:val="24"/>
          <w:lang w:eastAsia="ru-RU"/>
        </w:rPr>
        <w:t xml:space="preserve">Карл Мария фон Вебер. </w:t>
      </w:r>
      <w:r w:rsidRPr="00350FA7">
        <w:rPr>
          <w:rFonts w:ascii="Times New Roman" w:eastAsia="Times New Roman" w:hAnsi="Times New Roman" w:cs="Times New Roman"/>
          <w:b/>
          <w:bCs/>
          <w:sz w:val="24"/>
          <w:szCs w:val="24"/>
          <w:lang w:eastAsia="ru-RU"/>
        </w:rPr>
        <w:t xml:space="preserve">Он </w:t>
      </w:r>
      <w:r w:rsidRPr="00350FA7">
        <w:rPr>
          <w:rFonts w:ascii="Times New Roman" w:eastAsia="Times New Roman" w:hAnsi="Times New Roman" w:cs="Times New Roman"/>
          <w:sz w:val="24"/>
          <w:szCs w:val="24"/>
          <w:lang w:eastAsia="ru-RU"/>
        </w:rPr>
        <w:t>написал десять блестящих опер, среди них «Волшебный стрелок» (1821 г.), «Эврианта» (1823 г.), «Оберон» (1826 г.).</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Новшества в оперу привнес другой немецкий композитор и дирижер </w:t>
      </w:r>
      <w:r w:rsidRPr="00350FA7">
        <w:rPr>
          <w:rFonts w:ascii="Times New Roman" w:eastAsia="Times New Roman" w:hAnsi="Times New Roman" w:cs="Times New Roman"/>
          <w:b/>
          <w:bCs/>
          <w:i/>
          <w:iCs/>
          <w:sz w:val="24"/>
          <w:szCs w:val="24"/>
          <w:lang w:eastAsia="ru-RU"/>
        </w:rPr>
        <w:t xml:space="preserve">Рихард Вагнер </w:t>
      </w:r>
      <w:r w:rsidRPr="00350FA7">
        <w:rPr>
          <w:rFonts w:ascii="Times New Roman" w:eastAsia="Times New Roman" w:hAnsi="Times New Roman" w:cs="Times New Roman"/>
          <w:b/>
          <w:bCs/>
          <w:sz w:val="24"/>
          <w:szCs w:val="24"/>
          <w:lang w:eastAsia="ru-RU"/>
        </w:rPr>
        <w:t xml:space="preserve">(1813–1883). </w:t>
      </w:r>
      <w:r w:rsidRPr="00350FA7">
        <w:rPr>
          <w:rFonts w:ascii="Times New Roman" w:eastAsia="Times New Roman" w:hAnsi="Times New Roman" w:cs="Times New Roman"/>
          <w:sz w:val="24"/>
          <w:szCs w:val="24"/>
          <w:lang w:eastAsia="ru-RU"/>
        </w:rPr>
        <w:t>В своих операх («Риенцы» (1840 г.), «Летучий голландец» (1841 г.), «Тристан и Изольда» (1859 г.), «Парсифаль» (1882 г.) и др.) он к музыкальной основе добавил поэтически-философский смысл.</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Новатором в музыкальном деле был и французский композитор-романтик, а также и дирижер </w:t>
      </w:r>
      <w:r w:rsidRPr="00350FA7">
        <w:rPr>
          <w:rFonts w:ascii="Times New Roman" w:eastAsia="Times New Roman" w:hAnsi="Times New Roman" w:cs="Times New Roman"/>
          <w:b/>
          <w:bCs/>
          <w:i/>
          <w:iCs/>
          <w:sz w:val="24"/>
          <w:szCs w:val="24"/>
          <w:lang w:eastAsia="ru-RU"/>
        </w:rPr>
        <w:t xml:space="preserve">Гектор Берлиоз </w:t>
      </w:r>
      <w:r w:rsidRPr="00350FA7">
        <w:rPr>
          <w:rFonts w:ascii="Times New Roman" w:eastAsia="Times New Roman" w:hAnsi="Times New Roman" w:cs="Times New Roman"/>
          <w:b/>
          <w:bCs/>
          <w:sz w:val="24"/>
          <w:szCs w:val="24"/>
          <w:lang w:eastAsia="ru-RU"/>
        </w:rPr>
        <w:t>(1803–1869)</w:t>
      </w:r>
      <w:r w:rsidRPr="00350FA7">
        <w:rPr>
          <w:rFonts w:ascii="Times New Roman" w:eastAsia="Times New Roman" w:hAnsi="Times New Roman" w:cs="Times New Roman"/>
          <w:sz w:val="24"/>
          <w:szCs w:val="24"/>
          <w:lang w:eastAsia="ru-RU"/>
        </w:rPr>
        <w:t xml:space="preserve"> – создатель романтической программной симфонии.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lastRenderedPageBreak/>
        <w:t xml:space="preserve">Говоря о романтизме в музыке, нельзя не упомянуть о величайшем польском композиторе и пианисте </w:t>
      </w:r>
      <w:r w:rsidRPr="00350FA7">
        <w:rPr>
          <w:rFonts w:ascii="Times New Roman" w:eastAsia="Times New Roman" w:hAnsi="Times New Roman" w:cs="Times New Roman"/>
          <w:b/>
          <w:bCs/>
          <w:i/>
          <w:iCs/>
          <w:sz w:val="24"/>
          <w:szCs w:val="24"/>
          <w:lang w:eastAsia="ru-RU"/>
        </w:rPr>
        <w:t xml:space="preserve">Фредерике Шопене </w:t>
      </w:r>
      <w:r w:rsidRPr="00350FA7">
        <w:rPr>
          <w:rFonts w:ascii="Times New Roman" w:eastAsia="Times New Roman" w:hAnsi="Times New Roman" w:cs="Times New Roman"/>
          <w:b/>
          <w:bCs/>
          <w:sz w:val="24"/>
          <w:szCs w:val="24"/>
          <w:lang w:eastAsia="ru-RU"/>
        </w:rPr>
        <w:t xml:space="preserve">(1810–1849). </w:t>
      </w:r>
      <w:r w:rsidRPr="00350FA7">
        <w:rPr>
          <w:rFonts w:ascii="Times New Roman" w:eastAsia="Times New Roman" w:hAnsi="Times New Roman" w:cs="Times New Roman"/>
          <w:sz w:val="24"/>
          <w:szCs w:val="24"/>
          <w:lang w:eastAsia="ru-RU"/>
        </w:rPr>
        <w:t>Его любовь к родине очень сильно отразилась на его произведениях. Они имеют национальный оттенок, фольклорный отпечаток. Ф. Шопену принадлежат 2 концерта, 3 сонаты, баллады, скерцо, ноктюрны и этюды, а также другие произведения для фортепиано.</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Романтизм отобразился и на изобразительном искусстве.</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Во Франции романтизм </w:t>
      </w:r>
      <w:proofErr w:type="gramStart"/>
      <w:r w:rsidRPr="00350FA7">
        <w:rPr>
          <w:rFonts w:ascii="Times New Roman" w:eastAsia="Times New Roman" w:hAnsi="Times New Roman" w:cs="Times New Roman"/>
          <w:sz w:val="24"/>
          <w:szCs w:val="24"/>
          <w:lang w:eastAsia="ru-RU"/>
        </w:rPr>
        <w:t>связан</w:t>
      </w:r>
      <w:proofErr w:type="gramEnd"/>
      <w:r w:rsidRPr="00350FA7">
        <w:rPr>
          <w:rFonts w:ascii="Times New Roman" w:eastAsia="Times New Roman" w:hAnsi="Times New Roman" w:cs="Times New Roman"/>
          <w:sz w:val="24"/>
          <w:szCs w:val="24"/>
          <w:lang w:eastAsia="ru-RU"/>
        </w:rPr>
        <w:t xml:space="preserve"> прежде всего с живописцем </w:t>
      </w:r>
      <w:r w:rsidRPr="00350FA7">
        <w:rPr>
          <w:rFonts w:ascii="Times New Roman" w:eastAsia="Times New Roman" w:hAnsi="Times New Roman" w:cs="Times New Roman"/>
          <w:b/>
          <w:bCs/>
          <w:i/>
          <w:iCs/>
          <w:sz w:val="24"/>
          <w:szCs w:val="24"/>
          <w:lang w:eastAsia="ru-RU"/>
        </w:rPr>
        <w:t>Теодором Жерико</w:t>
      </w:r>
      <w:r w:rsidRPr="00350FA7">
        <w:rPr>
          <w:rFonts w:ascii="Times New Roman" w:eastAsia="Times New Roman" w:hAnsi="Times New Roman" w:cs="Times New Roman"/>
          <w:b/>
          <w:bCs/>
          <w:sz w:val="24"/>
          <w:szCs w:val="24"/>
          <w:lang w:eastAsia="ru-RU"/>
        </w:rPr>
        <w:t xml:space="preserve"> (1791–1824). </w:t>
      </w:r>
      <w:r w:rsidRPr="00350FA7">
        <w:rPr>
          <w:rFonts w:ascii="Times New Roman" w:eastAsia="Times New Roman" w:hAnsi="Times New Roman" w:cs="Times New Roman"/>
          <w:sz w:val="24"/>
          <w:szCs w:val="24"/>
          <w:lang w:eastAsia="ru-RU"/>
        </w:rPr>
        <w:t>Его произведения отличаются драматическим напряжением, психологизмом. Главное, что Т. Жерико находит свои сюжеты в обыденной жизни, использует бытовые сцены. Наиболее известные его работы: «Плот Медузы» (1818–1819), «Дерби в Эпсоме» (1821).</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Еще один живописец-романтик – соотечественник Т. Жерико </w:t>
      </w:r>
      <w:r w:rsidRPr="00350FA7">
        <w:rPr>
          <w:rFonts w:ascii="Times New Roman" w:eastAsia="Times New Roman" w:hAnsi="Times New Roman" w:cs="Times New Roman"/>
          <w:i/>
          <w:iCs/>
          <w:sz w:val="24"/>
          <w:szCs w:val="24"/>
          <w:lang w:eastAsia="ru-RU"/>
        </w:rPr>
        <w:t>Эжен</w:t>
      </w:r>
      <w:r w:rsidRPr="00350FA7">
        <w:rPr>
          <w:rFonts w:ascii="Times New Roman" w:eastAsia="Times New Roman" w:hAnsi="Times New Roman" w:cs="Times New Roman"/>
          <w:b/>
          <w:bCs/>
          <w:i/>
          <w:iCs/>
          <w:sz w:val="24"/>
          <w:szCs w:val="24"/>
          <w:lang w:eastAsia="ru-RU"/>
        </w:rPr>
        <w:t xml:space="preserve">Делакруа </w:t>
      </w:r>
      <w:r w:rsidRPr="00350FA7">
        <w:rPr>
          <w:rFonts w:ascii="Times New Roman" w:eastAsia="Times New Roman" w:hAnsi="Times New Roman" w:cs="Times New Roman"/>
          <w:b/>
          <w:bCs/>
          <w:sz w:val="24"/>
          <w:szCs w:val="24"/>
          <w:lang w:eastAsia="ru-RU"/>
        </w:rPr>
        <w:t>(1798–1863)</w:t>
      </w:r>
      <w:r w:rsidRPr="00350FA7">
        <w:rPr>
          <w:rFonts w:ascii="Times New Roman" w:eastAsia="Times New Roman" w:hAnsi="Times New Roman" w:cs="Times New Roman"/>
          <w:sz w:val="24"/>
          <w:szCs w:val="24"/>
          <w:lang w:eastAsia="ru-RU"/>
        </w:rPr>
        <w:t>, произведения проникнуты духом свободолюбия, напряжением, взволнованностью («Сирота на кладбище», «Смерть Сарданапала», «Греция, умирающая на развалинах Миссолунги», «</w:t>
      </w:r>
      <w:proofErr w:type="gramStart"/>
      <w:r w:rsidRPr="00350FA7">
        <w:rPr>
          <w:rFonts w:ascii="Times New Roman" w:eastAsia="Times New Roman" w:hAnsi="Times New Roman" w:cs="Times New Roman"/>
          <w:sz w:val="24"/>
          <w:szCs w:val="24"/>
          <w:lang w:eastAsia="ru-RU"/>
        </w:rPr>
        <w:t>Резня</w:t>
      </w:r>
      <w:proofErr w:type="gramEnd"/>
      <w:r w:rsidRPr="00350FA7">
        <w:rPr>
          <w:rFonts w:ascii="Times New Roman" w:eastAsia="Times New Roman" w:hAnsi="Times New Roman" w:cs="Times New Roman"/>
          <w:sz w:val="24"/>
          <w:szCs w:val="24"/>
          <w:lang w:eastAsia="ru-RU"/>
        </w:rPr>
        <w:t xml:space="preserve"> на Хиосе», «Свобода на баррикадах»). Влияние Делакруа на последующие поколения огромно.</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Но и романтизм не оказался вечным. Настало время, когда он полностью себя исчерпал. Тогда ему на смену пришло новое направление искусства – реализм. Он начал сформировываться в тридцатые годы XIX века. А уже к середине столетия становится главенствующим направлением в искусстве Нового времени. Для него характерна передача правды жизни.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 литературе реализм достиг своего пика в творчестве французского писателя </w:t>
      </w:r>
      <w:r w:rsidRPr="00350FA7">
        <w:rPr>
          <w:rFonts w:ascii="Times New Roman" w:eastAsia="Times New Roman" w:hAnsi="Times New Roman" w:cs="Times New Roman"/>
          <w:b/>
          <w:bCs/>
          <w:i/>
          <w:iCs/>
          <w:sz w:val="24"/>
          <w:szCs w:val="24"/>
          <w:lang w:eastAsia="ru-RU"/>
        </w:rPr>
        <w:t xml:space="preserve">Опоре де Бальзака </w:t>
      </w:r>
      <w:r w:rsidRPr="00350FA7">
        <w:rPr>
          <w:rFonts w:ascii="Times New Roman" w:eastAsia="Times New Roman" w:hAnsi="Times New Roman" w:cs="Times New Roman"/>
          <w:b/>
          <w:bCs/>
          <w:sz w:val="24"/>
          <w:szCs w:val="24"/>
          <w:lang w:eastAsia="ru-RU"/>
        </w:rPr>
        <w:t>(1799–1850).</w:t>
      </w:r>
      <w:r w:rsidRPr="00350FA7">
        <w:rPr>
          <w:rFonts w:ascii="Times New Roman" w:eastAsia="Times New Roman" w:hAnsi="Times New Roman" w:cs="Times New Roman"/>
          <w:sz w:val="24"/>
          <w:szCs w:val="24"/>
          <w:lang w:eastAsia="ru-RU"/>
        </w:rPr>
        <w:t xml:space="preserve"> Основное его произведение – эпопея «Человеческая комедия», состоящая из 90 романов и рассказов. В своих произведениях О. Бальзак рисует реалистические картины, отражая в них общественные нравы и противоречия.</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Другой писатель-реалист, француз </w:t>
      </w:r>
      <w:r w:rsidRPr="00350FA7">
        <w:rPr>
          <w:rFonts w:ascii="Times New Roman" w:eastAsia="Times New Roman" w:hAnsi="Times New Roman" w:cs="Times New Roman"/>
          <w:b/>
          <w:bCs/>
          <w:i/>
          <w:iCs/>
          <w:sz w:val="24"/>
          <w:szCs w:val="24"/>
          <w:lang w:eastAsia="ru-RU"/>
        </w:rPr>
        <w:t>Проспер Мериме</w:t>
      </w:r>
      <w:r w:rsidRPr="00350FA7">
        <w:rPr>
          <w:rFonts w:ascii="Times New Roman" w:eastAsia="Times New Roman" w:hAnsi="Times New Roman" w:cs="Times New Roman"/>
          <w:b/>
          <w:bCs/>
          <w:sz w:val="24"/>
          <w:szCs w:val="24"/>
          <w:lang w:eastAsia="ru-RU"/>
        </w:rPr>
        <w:t xml:space="preserve"> (1803–1870) </w:t>
      </w:r>
      <w:r w:rsidRPr="00350FA7">
        <w:rPr>
          <w:rFonts w:ascii="Times New Roman" w:eastAsia="Times New Roman" w:hAnsi="Times New Roman" w:cs="Times New Roman"/>
          <w:sz w:val="24"/>
          <w:szCs w:val="24"/>
          <w:lang w:eastAsia="ru-RU"/>
        </w:rPr>
        <w:t>по праву считается мастером новеллы. Его произведения («Кармен», «Коломба», «Хроника царствования Карла IX» и др.) изящны, лаконичны, обладают отточенной формой.</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Крупнейшим реалистом в Англии считается писатель </w:t>
      </w:r>
      <w:r w:rsidRPr="00350FA7">
        <w:rPr>
          <w:rFonts w:ascii="Times New Roman" w:eastAsia="Times New Roman" w:hAnsi="Times New Roman" w:cs="Times New Roman"/>
          <w:b/>
          <w:bCs/>
          <w:i/>
          <w:iCs/>
          <w:sz w:val="24"/>
          <w:szCs w:val="24"/>
          <w:lang w:eastAsia="ru-RU"/>
        </w:rPr>
        <w:t>Чарльз Диккенс</w:t>
      </w:r>
      <w:r w:rsidRPr="00350FA7">
        <w:rPr>
          <w:rFonts w:ascii="Times New Roman" w:eastAsia="Times New Roman" w:hAnsi="Times New Roman" w:cs="Times New Roman"/>
          <w:b/>
          <w:bCs/>
          <w:sz w:val="24"/>
          <w:szCs w:val="24"/>
          <w:lang w:eastAsia="ru-RU"/>
        </w:rPr>
        <w:t xml:space="preserve"> (1812–1870), </w:t>
      </w:r>
      <w:r w:rsidRPr="00350FA7">
        <w:rPr>
          <w:rFonts w:ascii="Times New Roman" w:eastAsia="Times New Roman" w:hAnsi="Times New Roman" w:cs="Times New Roman"/>
          <w:sz w:val="24"/>
          <w:szCs w:val="24"/>
          <w:lang w:eastAsia="ru-RU"/>
        </w:rPr>
        <w:t>родоначальником нового направления – критического реализма. Описывая различные слои английского общества, он высмеивает его пороки и недостатки.</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 музыкальном искусстве для реализма характерно появление нового направления – веризма. Его представителями являются итальянские композиторы, основоположники веризма в опере </w:t>
      </w:r>
      <w:r w:rsidRPr="00350FA7">
        <w:rPr>
          <w:rFonts w:ascii="Times New Roman" w:eastAsia="Times New Roman" w:hAnsi="Times New Roman" w:cs="Times New Roman"/>
          <w:b/>
          <w:bCs/>
          <w:i/>
          <w:iCs/>
          <w:sz w:val="24"/>
          <w:szCs w:val="24"/>
          <w:lang w:eastAsia="ru-RU"/>
        </w:rPr>
        <w:t>Руджеро Леонкавалло</w:t>
      </w:r>
      <w:r w:rsidRPr="00350FA7">
        <w:rPr>
          <w:rFonts w:ascii="Times New Roman" w:eastAsia="Times New Roman" w:hAnsi="Times New Roman" w:cs="Times New Roman"/>
          <w:b/>
          <w:bCs/>
          <w:sz w:val="24"/>
          <w:szCs w:val="24"/>
          <w:lang w:eastAsia="ru-RU"/>
        </w:rPr>
        <w:t xml:space="preserve"> (1857–1919), </w:t>
      </w:r>
      <w:r w:rsidRPr="00350FA7">
        <w:rPr>
          <w:rFonts w:ascii="Times New Roman" w:eastAsia="Times New Roman" w:hAnsi="Times New Roman" w:cs="Times New Roman"/>
          <w:b/>
          <w:bCs/>
          <w:i/>
          <w:iCs/>
          <w:sz w:val="24"/>
          <w:szCs w:val="24"/>
          <w:lang w:eastAsia="ru-RU"/>
        </w:rPr>
        <w:t>Пьеро Масканьи</w:t>
      </w:r>
      <w:r w:rsidRPr="00350FA7">
        <w:rPr>
          <w:rFonts w:ascii="Times New Roman" w:eastAsia="Times New Roman" w:hAnsi="Times New Roman" w:cs="Times New Roman"/>
          <w:b/>
          <w:bCs/>
          <w:sz w:val="24"/>
          <w:szCs w:val="24"/>
          <w:lang w:eastAsia="ru-RU"/>
        </w:rPr>
        <w:t xml:space="preserve">(1863–1945). </w:t>
      </w:r>
      <w:r w:rsidRPr="00350FA7">
        <w:rPr>
          <w:rFonts w:ascii="Times New Roman" w:eastAsia="Times New Roman" w:hAnsi="Times New Roman" w:cs="Times New Roman"/>
          <w:sz w:val="24"/>
          <w:szCs w:val="24"/>
          <w:lang w:eastAsia="ru-RU"/>
        </w:rPr>
        <w:t xml:space="preserve">Заметно расширил рамки оперного веризма другой итальянский композитор </w:t>
      </w:r>
      <w:r w:rsidRPr="00350FA7">
        <w:rPr>
          <w:rFonts w:ascii="Times New Roman" w:eastAsia="Times New Roman" w:hAnsi="Times New Roman" w:cs="Times New Roman"/>
          <w:b/>
          <w:bCs/>
          <w:i/>
          <w:iCs/>
          <w:sz w:val="24"/>
          <w:szCs w:val="24"/>
          <w:lang w:eastAsia="ru-RU"/>
        </w:rPr>
        <w:t>Джакомо Пуччини</w:t>
      </w:r>
      <w:r w:rsidRPr="00350FA7">
        <w:rPr>
          <w:rFonts w:ascii="Times New Roman" w:eastAsia="Times New Roman" w:hAnsi="Times New Roman" w:cs="Times New Roman"/>
          <w:b/>
          <w:bCs/>
          <w:sz w:val="24"/>
          <w:szCs w:val="24"/>
          <w:lang w:eastAsia="ru-RU"/>
        </w:rPr>
        <w:t xml:space="preserve">(1858–1924). </w:t>
      </w:r>
      <w:r w:rsidRPr="00350FA7">
        <w:rPr>
          <w:rFonts w:ascii="Times New Roman" w:eastAsia="Times New Roman" w:hAnsi="Times New Roman" w:cs="Times New Roman"/>
          <w:sz w:val="24"/>
          <w:szCs w:val="24"/>
          <w:lang w:eastAsia="ru-RU"/>
        </w:rPr>
        <w:t>Ему принадлежат такие оперы, как «Тоска», «Турандот», «Мадам Батерфляй», «Манон Леско», «Богема», «Девушка с Запада», «Чио-Чио-сан».</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После революции укрепил свое положение реализм в изобразительном искусстве. Одним из гениальнейших художников-реалистов считается </w:t>
      </w:r>
      <w:r w:rsidRPr="00350FA7">
        <w:rPr>
          <w:rFonts w:ascii="Times New Roman" w:eastAsia="Times New Roman" w:hAnsi="Times New Roman" w:cs="Times New Roman"/>
          <w:b/>
          <w:bCs/>
          <w:i/>
          <w:iCs/>
          <w:sz w:val="24"/>
          <w:szCs w:val="24"/>
          <w:lang w:eastAsia="ru-RU"/>
        </w:rPr>
        <w:t xml:space="preserve">Франсиско Хосе де Гойя </w:t>
      </w:r>
      <w:r w:rsidRPr="00350FA7">
        <w:rPr>
          <w:rFonts w:ascii="Times New Roman" w:eastAsia="Times New Roman" w:hAnsi="Times New Roman" w:cs="Times New Roman"/>
          <w:b/>
          <w:bCs/>
          <w:sz w:val="24"/>
          <w:szCs w:val="24"/>
          <w:lang w:eastAsia="ru-RU"/>
        </w:rPr>
        <w:t xml:space="preserve">(1746–1828). </w:t>
      </w:r>
      <w:r w:rsidRPr="00350FA7">
        <w:rPr>
          <w:rFonts w:ascii="Times New Roman" w:eastAsia="Times New Roman" w:hAnsi="Times New Roman" w:cs="Times New Roman"/>
          <w:sz w:val="24"/>
          <w:szCs w:val="24"/>
          <w:lang w:eastAsia="ru-RU"/>
        </w:rPr>
        <w:t xml:space="preserve">Его произведения пронизывает тема свободолюбия. Они отличаются насыщенностью, страстностью, яркой эмоциональностью. Примером тому служат такие его произведения, как «Капричос», «Бой быков», «Сатурн пожирает одного из своих </w:t>
      </w:r>
      <w:r w:rsidRPr="00350FA7">
        <w:rPr>
          <w:rFonts w:ascii="Times New Roman" w:eastAsia="Times New Roman" w:hAnsi="Times New Roman" w:cs="Times New Roman"/>
          <w:sz w:val="24"/>
          <w:szCs w:val="24"/>
          <w:lang w:eastAsia="ru-RU"/>
        </w:rPr>
        <w:lastRenderedPageBreak/>
        <w:t>детей», «Паника (Колосс)». Очень часто картины Гойи проникнуты национальным духом, несмотря на свою неповторимость.</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К концу XIX в. начинают складываться новые направления в искусстве:</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1) </w:t>
      </w:r>
      <w:r w:rsidRPr="00350FA7">
        <w:rPr>
          <w:rFonts w:ascii="Times New Roman" w:eastAsia="Times New Roman" w:hAnsi="Times New Roman" w:cs="Times New Roman"/>
          <w:b/>
          <w:bCs/>
          <w:sz w:val="24"/>
          <w:szCs w:val="24"/>
          <w:lang w:eastAsia="ru-RU"/>
        </w:rPr>
        <w:t>символизм;</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2)</w:t>
      </w:r>
      <w:r w:rsidRPr="00350FA7">
        <w:rPr>
          <w:rFonts w:ascii="Times New Roman" w:eastAsia="Times New Roman" w:hAnsi="Times New Roman" w:cs="Times New Roman"/>
          <w:b/>
          <w:bCs/>
          <w:sz w:val="24"/>
          <w:szCs w:val="24"/>
          <w:lang w:eastAsia="ru-RU"/>
        </w:rPr>
        <w:t> натурализм;</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3)</w:t>
      </w:r>
      <w:r w:rsidRPr="00350FA7">
        <w:rPr>
          <w:rFonts w:ascii="Times New Roman" w:eastAsia="Times New Roman" w:hAnsi="Times New Roman" w:cs="Times New Roman"/>
          <w:b/>
          <w:bCs/>
          <w:sz w:val="24"/>
          <w:szCs w:val="24"/>
          <w:lang w:eastAsia="ru-RU"/>
        </w:rPr>
        <w:t> импрессионизм.</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Для символизма характерна передача образов с использованием различных символов. В литературе яркими представителями символизма являются французские поэты </w:t>
      </w:r>
      <w:r w:rsidRPr="00350FA7">
        <w:rPr>
          <w:rFonts w:ascii="Times New Roman" w:eastAsia="Times New Roman" w:hAnsi="Times New Roman" w:cs="Times New Roman"/>
          <w:b/>
          <w:bCs/>
          <w:i/>
          <w:iCs/>
          <w:sz w:val="24"/>
          <w:szCs w:val="24"/>
          <w:lang w:eastAsia="ru-RU"/>
        </w:rPr>
        <w:t xml:space="preserve">Артюр Рембо </w:t>
      </w:r>
      <w:r w:rsidRPr="00350FA7">
        <w:rPr>
          <w:rFonts w:ascii="Times New Roman" w:eastAsia="Times New Roman" w:hAnsi="Times New Roman" w:cs="Times New Roman"/>
          <w:b/>
          <w:bCs/>
          <w:sz w:val="24"/>
          <w:szCs w:val="24"/>
          <w:lang w:eastAsia="ru-RU"/>
        </w:rPr>
        <w:t xml:space="preserve">(1854–1891), </w:t>
      </w:r>
      <w:r w:rsidRPr="00350FA7">
        <w:rPr>
          <w:rFonts w:ascii="Times New Roman" w:eastAsia="Times New Roman" w:hAnsi="Times New Roman" w:cs="Times New Roman"/>
          <w:b/>
          <w:bCs/>
          <w:i/>
          <w:iCs/>
          <w:sz w:val="24"/>
          <w:szCs w:val="24"/>
          <w:lang w:eastAsia="ru-RU"/>
        </w:rPr>
        <w:t xml:space="preserve">Стефан Малларме </w:t>
      </w:r>
      <w:r w:rsidRPr="00350FA7">
        <w:rPr>
          <w:rFonts w:ascii="Times New Roman" w:eastAsia="Times New Roman" w:hAnsi="Times New Roman" w:cs="Times New Roman"/>
          <w:b/>
          <w:bCs/>
          <w:sz w:val="24"/>
          <w:szCs w:val="24"/>
          <w:lang w:eastAsia="ru-RU"/>
        </w:rPr>
        <w:t>(1842–1898).</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0FA7">
        <w:rPr>
          <w:rFonts w:ascii="Times New Roman" w:eastAsia="Times New Roman" w:hAnsi="Times New Roman" w:cs="Times New Roman"/>
          <w:sz w:val="24"/>
          <w:szCs w:val="24"/>
          <w:lang w:eastAsia="ru-RU"/>
        </w:rPr>
        <w:t xml:space="preserve">Символистом в живописи можно назвать английского рисовальщика </w:t>
      </w:r>
      <w:r w:rsidRPr="00350FA7">
        <w:rPr>
          <w:rFonts w:ascii="Times New Roman" w:eastAsia="Times New Roman" w:hAnsi="Times New Roman" w:cs="Times New Roman"/>
          <w:b/>
          <w:bCs/>
          <w:i/>
          <w:iCs/>
          <w:sz w:val="24"/>
          <w:szCs w:val="24"/>
          <w:lang w:eastAsia="ru-RU"/>
        </w:rPr>
        <w:t xml:space="preserve">Обри Винсента Бердсли </w:t>
      </w:r>
      <w:r w:rsidRPr="00350FA7">
        <w:rPr>
          <w:rFonts w:ascii="Times New Roman" w:eastAsia="Times New Roman" w:hAnsi="Times New Roman" w:cs="Times New Roman"/>
          <w:b/>
          <w:bCs/>
          <w:sz w:val="24"/>
          <w:szCs w:val="24"/>
          <w:lang w:eastAsia="ru-RU"/>
        </w:rPr>
        <w:t xml:space="preserve">(1872–1898) </w:t>
      </w:r>
      <w:r w:rsidRPr="00350FA7">
        <w:rPr>
          <w:rFonts w:ascii="Times New Roman" w:eastAsia="Times New Roman" w:hAnsi="Times New Roman" w:cs="Times New Roman"/>
          <w:sz w:val="24"/>
          <w:szCs w:val="24"/>
          <w:lang w:eastAsia="ru-RU"/>
        </w:rPr>
        <w:t>(«Пещера сплина», 1895–1896, «Туалет Саломеи», 1893,</w:t>
      </w:r>
      <w:proofErr w:type="gramEnd"/>
      <w:r w:rsidRPr="00350FA7">
        <w:rPr>
          <w:rFonts w:ascii="Times New Roman" w:eastAsia="Times New Roman" w:hAnsi="Times New Roman" w:cs="Times New Roman"/>
          <w:sz w:val="24"/>
          <w:szCs w:val="24"/>
          <w:lang w:eastAsia="ru-RU"/>
        </w:rPr>
        <w:t xml:space="preserve"> </w:t>
      </w:r>
      <w:proofErr w:type="gramStart"/>
      <w:r w:rsidRPr="00350FA7">
        <w:rPr>
          <w:rFonts w:ascii="Times New Roman" w:eastAsia="Times New Roman" w:hAnsi="Times New Roman" w:cs="Times New Roman"/>
          <w:sz w:val="24"/>
          <w:szCs w:val="24"/>
          <w:lang w:eastAsia="ru-RU"/>
        </w:rPr>
        <w:t>«Лисистрата», 1896).</w:t>
      </w:r>
      <w:proofErr w:type="gramEnd"/>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Для натурализма была характерна объективная передача реальности, причем </w:t>
      </w:r>
      <w:proofErr w:type="gramStart"/>
      <w:r w:rsidRPr="00350FA7">
        <w:rPr>
          <w:rFonts w:ascii="Times New Roman" w:eastAsia="Times New Roman" w:hAnsi="Times New Roman" w:cs="Times New Roman"/>
          <w:sz w:val="24"/>
          <w:szCs w:val="24"/>
          <w:lang w:eastAsia="ru-RU"/>
        </w:rPr>
        <w:t>научному</w:t>
      </w:r>
      <w:proofErr w:type="gramEnd"/>
      <w:r w:rsidRPr="00350FA7">
        <w:rPr>
          <w:rFonts w:ascii="Times New Roman" w:eastAsia="Times New Roman" w:hAnsi="Times New Roman" w:cs="Times New Roman"/>
          <w:sz w:val="24"/>
          <w:szCs w:val="24"/>
          <w:lang w:eastAsia="ru-RU"/>
        </w:rPr>
        <w:t xml:space="preserve"> предпочиталось художественное восприятие.</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Сторонником натурализма в литературе был французский писатель </w:t>
      </w:r>
      <w:r w:rsidRPr="00350FA7">
        <w:rPr>
          <w:rFonts w:ascii="Times New Roman" w:eastAsia="Times New Roman" w:hAnsi="Times New Roman" w:cs="Times New Roman"/>
          <w:b/>
          <w:bCs/>
          <w:i/>
          <w:iCs/>
          <w:sz w:val="24"/>
          <w:szCs w:val="24"/>
          <w:lang w:eastAsia="ru-RU"/>
        </w:rPr>
        <w:t xml:space="preserve">Эмиль Золя </w:t>
      </w:r>
      <w:r w:rsidRPr="00350FA7">
        <w:rPr>
          <w:rFonts w:ascii="Times New Roman" w:eastAsia="Times New Roman" w:hAnsi="Times New Roman" w:cs="Times New Roman"/>
          <w:b/>
          <w:bCs/>
          <w:sz w:val="24"/>
          <w:szCs w:val="24"/>
          <w:lang w:eastAsia="ru-RU"/>
        </w:rPr>
        <w:t xml:space="preserve">(1840–1902). </w:t>
      </w:r>
      <w:r w:rsidRPr="00350FA7">
        <w:rPr>
          <w:rFonts w:ascii="Times New Roman" w:eastAsia="Times New Roman" w:hAnsi="Times New Roman" w:cs="Times New Roman"/>
          <w:sz w:val="24"/>
          <w:szCs w:val="24"/>
          <w:lang w:eastAsia="ru-RU"/>
        </w:rPr>
        <w:t>Основное его произведение, посвященное жизни одной семьи, – «Ругон-Маккары», написанное в период с 1871 по 1893 г., состоящее из двадцати томов. В своей книге «Экспериментальный роман» (1880 г.), выступил как сторонник натурализма в искусстве.</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 xml:space="preserve">В передаче мимолетных впечатлений, изменений в реальном мире больших успехов достигли импрессионисты. Появился импрессионизм во Франции в творениях таких живописцев, как </w:t>
      </w:r>
      <w:r w:rsidRPr="00350FA7">
        <w:rPr>
          <w:rFonts w:ascii="Times New Roman" w:eastAsia="Times New Roman" w:hAnsi="Times New Roman" w:cs="Times New Roman"/>
          <w:b/>
          <w:bCs/>
          <w:i/>
          <w:iCs/>
          <w:sz w:val="24"/>
          <w:szCs w:val="24"/>
          <w:lang w:eastAsia="ru-RU"/>
        </w:rPr>
        <w:t xml:space="preserve">Эдуард Моне </w:t>
      </w:r>
      <w:r w:rsidRPr="00350FA7">
        <w:rPr>
          <w:rFonts w:ascii="Times New Roman" w:eastAsia="Times New Roman" w:hAnsi="Times New Roman" w:cs="Times New Roman"/>
          <w:b/>
          <w:bCs/>
          <w:sz w:val="24"/>
          <w:szCs w:val="24"/>
          <w:lang w:eastAsia="ru-RU"/>
        </w:rPr>
        <w:t xml:space="preserve">(1832–1883) </w:t>
      </w:r>
      <w:r w:rsidRPr="00350FA7">
        <w:rPr>
          <w:rFonts w:ascii="Times New Roman" w:eastAsia="Times New Roman" w:hAnsi="Times New Roman" w:cs="Times New Roman"/>
          <w:sz w:val="24"/>
          <w:szCs w:val="24"/>
          <w:lang w:eastAsia="ru-RU"/>
        </w:rPr>
        <w:t xml:space="preserve">(«Завтрак на траве», «Бар Фоли-Бержер», «Морской пейзаж», «На скамейке») и </w:t>
      </w:r>
      <w:r w:rsidRPr="00350FA7">
        <w:rPr>
          <w:rFonts w:ascii="Times New Roman" w:eastAsia="Times New Roman" w:hAnsi="Times New Roman" w:cs="Times New Roman"/>
          <w:b/>
          <w:bCs/>
          <w:i/>
          <w:iCs/>
          <w:sz w:val="24"/>
          <w:szCs w:val="24"/>
          <w:lang w:eastAsia="ru-RU"/>
        </w:rPr>
        <w:t xml:space="preserve">Пьер Огюст Ренуар </w:t>
      </w:r>
      <w:r w:rsidRPr="00350FA7">
        <w:rPr>
          <w:rFonts w:ascii="Times New Roman" w:eastAsia="Times New Roman" w:hAnsi="Times New Roman" w:cs="Times New Roman"/>
          <w:b/>
          <w:bCs/>
          <w:sz w:val="24"/>
          <w:szCs w:val="24"/>
          <w:lang w:eastAsia="ru-RU"/>
        </w:rPr>
        <w:t xml:space="preserve">(1841–1919) </w:t>
      </w:r>
      <w:r w:rsidRPr="00350FA7">
        <w:rPr>
          <w:rFonts w:ascii="Times New Roman" w:eastAsia="Times New Roman" w:hAnsi="Times New Roman" w:cs="Times New Roman"/>
          <w:sz w:val="24"/>
          <w:szCs w:val="24"/>
          <w:lang w:eastAsia="ru-RU"/>
        </w:rPr>
        <w:t xml:space="preserve">(«Бал в Мулен </w:t>
      </w:r>
      <w:proofErr w:type="gramStart"/>
      <w:r w:rsidRPr="00350FA7">
        <w:rPr>
          <w:rFonts w:ascii="Times New Roman" w:eastAsia="Times New Roman" w:hAnsi="Times New Roman" w:cs="Times New Roman"/>
          <w:sz w:val="24"/>
          <w:szCs w:val="24"/>
          <w:lang w:eastAsia="ru-RU"/>
        </w:rPr>
        <w:t>де ла</w:t>
      </w:r>
      <w:proofErr w:type="gramEnd"/>
      <w:r w:rsidRPr="00350FA7">
        <w:rPr>
          <w:rFonts w:ascii="Times New Roman" w:eastAsia="Times New Roman" w:hAnsi="Times New Roman" w:cs="Times New Roman"/>
          <w:sz w:val="24"/>
          <w:szCs w:val="24"/>
          <w:lang w:eastAsia="ru-RU"/>
        </w:rPr>
        <w:t xml:space="preserve"> Галет», «Окрестности Ментона», «Девушка, играющая на гитаре»).</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Проведя анализ культуры Нового времени, мы увидели, насколько она разнообразна по своим стилям и жанрам. Очень часто под влиянием внешних факторов, таких как политические и социальные изменения, формы и методы искусства менялись прямо на глазах.</w:t>
      </w:r>
    </w:p>
    <w:p w:rsidR="00350FA7" w:rsidRPr="00350FA7" w:rsidRDefault="00350FA7" w:rsidP="00350FA7">
      <w:pPr>
        <w:spacing w:before="100" w:beforeAutospacing="1" w:after="100" w:afterAutospacing="1" w:line="240" w:lineRule="auto"/>
        <w:rPr>
          <w:rFonts w:ascii="Times New Roman" w:eastAsia="Times New Roman" w:hAnsi="Times New Roman" w:cs="Times New Roman"/>
          <w:sz w:val="24"/>
          <w:szCs w:val="24"/>
          <w:lang w:eastAsia="ru-RU"/>
        </w:rPr>
      </w:pPr>
      <w:r w:rsidRPr="00350FA7">
        <w:rPr>
          <w:rFonts w:ascii="Times New Roman" w:eastAsia="Times New Roman" w:hAnsi="Times New Roman" w:cs="Times New Roman"/>
          <w:sz w:val="24"/>
          <w:szCs w:val="24"/>
          <w:lang w:eastAsia="ru-RU"/>
        </w:rPr>
        <w:t>Наибольшее значение для последующих поколений имело сложившееся в XIX в. реалистическое направление в искусстве.</w:t>
      </w:r>
    </w:p>
    <w:p w:rsidR="00E62D43" w:rsidRDefault="00E62D43"/>
    <w:sectPr w:rsidR="00E62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2F"/>
    <w:rsid w:val="00350FA7"/>
    <w:rsid w:val="00895F2F"/>
    <w:rsid w:val="00E6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F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0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0FA7"/>
    <w:rPr>
      <w:b/>
      <w:bCs/>
    </w:rPr>
  </w:style>
  <w:style w:type="character" w:styleId="a5">
    <w:name w:val="Emphasis"/>
    <w:basedOn w:val="a0"/>
    <w:uiPriority w:val="20"/>
    <w:qFormat/>
    <w:rsid w:val="00350F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0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F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0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0FA7"/>
    <w:rPr>
      <w:b/>
      <w:bCs/>
    </w:rPr>
  </w:style>
  <w:style w:type="character" w:styleId="a5">
    <w:name w:val="Emphasis"/>
    <w:basedOn w:val="a0"/>
    <w:uiPriority w:val="20"/>
    <w:qFormat/>
    <w:rsid w:val="00350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4663</Words>
  <Characters>26582</Characters>
  <Application>Microsoft Office Word</Application>
  <DocSecurity>0</DocSecurity>
  <Lines>221</Lines>
  <Paragraphs>62</Paragraphs>
  <ScaleCrop>false</ScaleCrop>
  <Company/>
  <LinksUpToDate>false</LinksUpToDate>
  <CharactersWithSpaces>31183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2022-10-03T19:29:00Z</dcterms:created>
  <dcterms:modified xsi:type="dcterms:W3CDTF">2022-10-03T19:30:00Z</dcterms:modified>
</cp:coreProperties>
</file>